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C32B" w14:textId="5F40A0E2" w:rsidR="00F83F43" w:rsidRDefault="00FA68EA">
      <w:pPr>
        <w:rPr>
          <w:rFonts w:ascii="Arial" w:hAnsi="Arial" w:cs="Arial"/>
          <w:b/>
          <w:bCs/>
          <w:caps/>
          <w:lang w:val="en-AU"/>
        </w:rPr>
      </w:pPr>
      <w:bookmarkStart w:id="0" w:name="_GoBack"/>
      <w:bookmarkEnd w:id="0"/>
      <w:r>
        <w:rPr>
          <w:noProof/>
          <w:lang w:val="en-AU" w:eastAsia="en-AU"/>
        </w:rPr>
        <w:drawing>
          <wp:anchor distT="0" distB="0" distL="114300" distR="114300" simplePos="0" relativeHeight="251657728" behindDoc="1" locked="0" layoutInCell="1" allowOverlap="1" wp14:anchorId="59AAFF3B" wp14:editId="46E1CB4A">
            <wp:simplePos x="0" y="0"/>
            <wp:positionH relativeFrom="column">
              <wp:posOffset>5257800</wp:posOffset>
            </wp:positionH>
            <wp:positionV relativeFrom="paragraph">
              <wp:posOffset>-455930</wp:posOffset>
            </wp:positionV>
            <wp:extent cx="914400" cy="914400"/>
            <wp:effectExtent l="0" t="0" r="0" b="0"/>
            <wp:wrapNone/>
            <wp:docPr id="2" name="Picture 2" descr="TEC%20logo%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20logo%20on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22513472" w14:textId="77777777" w:rsidR="00F83F43" w:rsidRDefault="00F83F43">
      <w:pPr>
        <w:rPr>
          <w:rFonts w:ascii="Arial" w:hAnsi="Arial" w:cs="Arial"/>
          <w:b/>
          <w:bCs/>
          <w:caps/>
        </w:rPr>
      </w:pPr>
      <w:r>
        <w:rPr>
          <w:rFonts w:ascii="Arial" w:hAnsi="Arial" w:cs="Arial"/>
          <w:b/>
          <w:bCs/>
          <w:caps/>
        </w:rPr>
        <w:t>Tasmanian Equestrian Centre Board of Management</w:t>
      </w:r>
    </w:p>
    <w:p w14:paraId="2055BB81" w14:textId="77777777" w:rsidR="00F83F43" w:rsidRDefault="00F83F43">
      <w:pPr>
        <w:rPr>
          <w:rFonts w:ascii="Arial" w:hAnsi="Arial" w:cs="Arial"/>
          <w:b/>
          <w:bCs/>
          <w:sz w:val="20"/>
        </w:rPr>
      </w:pPr>
    </w:p>
    <w:p w14:paraId="1406FF49" w14:textId="472B6449" w:rsidR="00F83F43" w:rsidRDefault="00F83F43" w:rsidP="00F83F43">
      <w:pPr>
        <w:autoSpaceDE w:val="0"/>
        <w:autoSpaceDN w:val="0"/>
        <w:adjustRightInd w:val="0"/>
        <w:rPr>
          <w:rFonts w:ascii="Arial" w:hAnsi="Arial" w:cs="Arial"/>
          <w:b/>
          <w:bCs/>
          <w:sz w:val="20"/>
        </w:rPr>
      </w:pPr>
      <w:r>
        <w:rPr>
          <w:rFonts w:ascii="Arial" w:hAnsi="Arial" w:cs="Arial"/>
          <w:b/>
          <w:bCs/>
          <w:sz w:val="20"/>
        </w:rPr>
        <w:t>Minutes of th</w:t>
      </w:r>
      <w:r w:rsidR="00993101">
        <w:rPr>
          <w:rFonts w:ascii="Arial" w:hAnsi="Arial" w:cs="Arial"/>
          <w:b/>
          <w:bCs/>
          <w:sz w:val="20"/>
        </w:rPr>
        <w:t xml:space="preserve">e </w:t>
      </w:r>
      <w:r w:rsidR="00E412C6">
        <w:rPr>
          <w:rFonts w:ascii="Arial" w:hAnsi="Arial" w:cs="Arial"/>
          <w:b/>
          <w:bCs/>
          <w:sz w:val="20"/>
        </w:rPr>
        <w:t>Board Meet</w:t>
      </w:r>
      <w:r w:rsidR="00635804">
        <w:rPr>
          <w:rFonts w:ascii="Arial" w:hAnsi="Arial" w:cs="Arial"/>
          <w:b/>
          <w:bCs/>
          <w:sz w:val="20"/>
        </w:rPr>
        <w:t xml:space="preserve">ing held on Tuesday </w:t>
      </w:r>
      <w:r w:rsidR="00C25384">
        <w:rPr>
          <w:rFonts w:ascii="Arial" w:hAnsi="Arial" w:cs="Arial"/>
          <w:b/>
          <w:bCs/>
          <w:sz w:val="20"/>
        </w:rPr>
        <w:t>23</w:t>
      </w:r>
      <w:r w:rsidR="00C25384" w:rsidRPr="00C25384">
        <w:rPr>
          <w:rFonts w:ascii="Arial" w:hAnsi="Arial" w:cs="Arial"/>
          <w:b/>
          <w:bCs/>
          <w:sz w:val="20"/>
          <w:vertAlign w:val="superscript"/>
        </w:rPr>
        <w:t>rd</w:t>
      </w:r>
      <w:r w:rsidR="00C25384">
        <w:rPr>
          <w:rFonts w:ascii="Arial" w:hAnsi="Arial" w:cs="Arial"/>
          <w:b/>
          <w:bCs/>
          <w:sz w:val="20"/>
        </w:rPr>
        <w:t xml:space="preserve"> May</w:t>
      </w:r>
      <w:r w:rsidR="00993101">
        <w:rPr>
          <w:rFonts w:ascii="Arial" w:hAnsi="Arial" w:cs="Arial"/>
          <w:b/>
          <w:bCs/>
          <w:sz w:val="20"/>
        </w:rPr>
        <w:t xml:space="preserve"> 2017</w:t>
      </w:r>
      <w:r>
        <w:rPr>
          <w:rFonts w:ascii="Arial" w:hAnsi="Arial" w:cs="Arial"/>
          <w:b/>
          <w:bCs/>
          <w:sz w:val="20"/>
        </w:rPr>
        <w:t xml:space="preserve">, at The </w:t>
      </w:r>
      <w:r w:rsidR="00352488">
        <w:rPr>
          <w:rFonts w:ascii="Arial" w:hAnsi="Arial" w:cs="Arial"/>
          <w:b/>
          <w:bCs/>
          <w:sz w:val="20"/>
        </w:rPr>
        <w:t>Horse Shoe Inn</w:t>
      </w:r>
      <w:r w:rsidR="00C25384">
        <w:rPr>
          <w:rFonts w:ascii="Arial" w:hAnsi="Arial" w:cs="Arial"/>
          <w:b/>
          <w:bCs/>
          <w:sz w:val="20"/>
        </w:rPr>
        <w:t>, Cambridge. Meeting opened 1917</w:t>
      </w:r>
      <w:r w:rsidR="00993101">
        <w:rPr>
          <w:rFonts w:ascii="Arial" w:hAnsi="Arial" w:cs="Arial"/>
          <w:b/>
          <w:bCs/>
          <w:sz w:val="20"/>
        </w:rPr>
        <w:t>hrs</w:t>
      </w:r>
      <w:r>
        <w:rPr>
          <w:rFonts w:ascii="Arial" w:hAnsi="Arial" w:cs="Arial"/>
          <w:b/>
          <w:bCs/>
          <w:sz w:val="20"/>
        </w:rPr>
        <w:t>.</w:t>
      </w:r>
    </w:p>
    <w:p w14:paraId="6B7C4891" w14:textId="77777777" w:rsidR="00F83F43" w:rsidRDefault="00F83F43"/>
    <w:tbl>
      <w:tblPr>
        <w:tblW w:w="0" w:type="auto"/>
        <w:tblInd w:w="108" w:type="dxa"/>
        <w:tblBorders>
          <w:top w:val="single" w:sz="4" w:space="0" w:color="auto"/>
          <w:bottom w:val="single" w:sz="4" w:space="0" w:color="auto"/>
        </w:tblBorders>
        <w:shd w:val="clear" w:color="auto" w:fill="E6E6E6"/>
        <w:tblLook w:val="00A0" w:firstRow="1" w:lastRow="0" w:firstColumn="1" w:lastColumn="0" w:noHBand="0" w:noVBand="0"/>
      </w:tblPr>
      <w:tblGrid>
        <w:gridCol w:w="9433"/>
      </w:tblGrid>
      <w:tr w:rsidR="00F83F43" w14:paraId="79DA3DDD" w14:textId="77777777">
        <w:trPr>
          <w:trHeight w:val="226"/>
        </w:trPr>
        <w:tc>
          <w:tcPr>
            <w:tcW w:w="9540" w:type="dxa"/>
            <w:shd w:val="clear" w:color="auto" w:fill="E6E6E6"/>
          </w:tcPr>
          <w:p w14:paraId="19F8D398" w14:textId="77777777" w:rsidR="00F83F43" w:rsidRDefault="00F83F43">
            <w:pPr>
              <w:pStyle w:val="BodyText"/>
              <w:jc w:val="center"/>
            </w:pPr>
            <w:r>
              <w:t>MINUTES</w:t>
            </w:r>
          </w:p>
        </w:tc>
      </w:tr>
    </w:tbl>
    <w:p w14:paraId="44844AB6" w14:textId="77777777" w:rsidR="00F83F43" w:rsidRDefault="00F83F43">
      <w:pPr>
        <w:rPr>
          <w:rFonts w:ascii="Arial" w:hAnsi="Arial" w:cs="Arial"/>
          <w:b/>
          <w:bCs/>
          <w:sz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79"/>
        <w:gridCol w:w="8744"/>
      </w:tblGrid>
      <w:tr w:rsidR="00F83F43" w14:paraId="3701958B" w14:textId="77777777">
        <w:tc>
          <w:tcPr>
            <w:tcW w:w="684" w:type="dxa"/>
            <w:shd w:val="clear" w:color="auto" w:fill="000000"/>
          </w:tcPr>
          <w:p w14:paraId="2232F2AC" w14:textId="77777777" w:rsidR="00F83F43" w:rsidRDefault="00F83F43">
            <w:pPr>
              <w:tabs>
                <w:tab w:val="left" w:pos="360"/>
              </w:tabs>
              <w:rPr>
                <w:rFonts w:ascii="Arial" w:hAnsi="Arial" w:cs="Arial"/>
                <w:caps/>
                <w:sz w:val="20"/>
                <w:szCs w:val="20"/>
              </w:rPr>
            </w:pPr>
            <w:r>
              <w:rPr>
                <w:rFonts w:ascii="Arial" w:hAnsi="Arial" w:cs="Arial"/>
                <w:b/>
                <w:bCs/>
                <w:caps/>
                <w:sz w:val="20"/>
                <w:szCs w:val="20"/>
              </w:rPr>
              <w:t xml:space="preserve">1. </w:t>
            </w:r>
          </w:p>
        </w:tc>
        <w:tc>
          <w:tcPr>
            <w:tcW w:w="8856" w:type="dxa"/>
            <w:shd w:val="clear" w:color="auto" w:fill="000000"/>
          </w:tcPr>
          <w:p w14:paraId="17948010" w14:textId="77777777" w:rsidR="00F83F43" w:rsidRDefault="00F83F43">
            <w:pPr>
              <w:tabs>
                <w:tab w:val="left" w:pos="360"/>
              </w:tabs>
              <w:rPr>
                <w:rFonts w:ascii="Arial" w:hAnsi="Arial" w:cs="Arial"/>
                <w:i/>
                <w:iCs/>
                <w:caps/>
                <w:sz w:val="20"/>
                <w:szCs w:val="20"/>
              </w:rPr>
            </w:pPr>
            <w:r>
              <w:rPr>
                <w:rFonts w:ascii="Arial" w:hAnsi="Arial" w:cs="Arial"/>
                <w:b/>
                <w:bCs/>
                <w:caps/>
                <w:sz w:val="20"/>
                <w:szCs w:val="20"/>
              </w:rPr>
              <w:t>Welcome &amp; Apologies</w:t>
            </w:r>
          </w:p>
        </w:tc>
      </w:tr>
    </w:tbl>
    <w:p w14:paraId="52D2C405" w14:textId="77777777" w:rsidR="00F83F43" w:rsidRDefault="00F83F43">
      <w:pPr>
        <w:tabs>
          <w:tab w:val="left" w:pos="360"/>
        </w:tabs>
        <w:rPr>
          <w:rFonts w:ascii="Arial" w:hAnsi="Arial" w:cs="Arial"/>
          <w:b/>
          <w:bCs/>
          <w:sz w:val="20"/>
        </w:rPr>
      </w:pPr>
    </w:p>
    <w:p w14:paraId="7AB6DB70" w14:textId="2DB0BD74" w:rsidR="00F83F43" w:rsidRDefault="00F83F43" w:rsidP="00C25384">
      <w:pPr>
        <w:tabs>
          <w:tab w:val="left" w:pos="900"/>
        </w:tabs>
        <w:autoSpaceDE w:val="0"/>
        <w:autoSpaceDN w:val="0"/>
        <w:adjustRightInd w:val="0"/>
        <w:ind w:left="900" w:hanging="900"/>
        <w:rPr>
          <w:rFonts w:ascii="Arial" w:hAnsi="Arial" w:cs="Arial"/>
          <w:sz w:val="20"/>
        </w:rPr>
      </w:pPr>
      <w:r>
        <w:rPr>
          <w:rFonts w:ascii="Arial" w:hAnsi="Arial" w:cs="Arial"/>
          <w:sz w:val="20"/>
          <w:szCs w:val="20"/>
        </w:rPr>
        <w:t xml:space="preserve">Present:  </w:t>
      </w:r>
      <w:r>
        <w:rPr>
          <w:rFonts w:ascii="Arial" w:hAnsi="Arial" w:cs="Arial"/>
          <w:sz w:val="20"/>
          <w:szCs w:val="20"/>
        </w:rPr>
        <w:tab/>
      </w:r>
      <w:r w:rsidR="00B17910">
        <w:rPr>
          <w:rFonts w:ascii="Arial" w:hAnsi="Arial" w:cs="Arial"/>
          <w:sz w:val="20"/>
        </w:rPr>
        <w:t>Miss. E Hunn (</w:t>
      </w:r>
      <w:r>
        <w:rPr>
          <w:rFonts w:ascii="Arial" w:hAnsi="Arial" w:cs="Arial"/>
          <w:sz w:val="20"/>
        </w:rPr>
        <w:t>Chairperson</w:t>
      </w:r>
      <w:r w:rsidR="00A23AB8">
        <w:rPr>
          <w:rFonts w:ascii="Arial" w:hAnsi="Arial" w:cs="Arial"/>
          <w:sz w:val="20"/>
        </w:rPr>
        <w:t>)</w:t>
      </w:r>
      <w:r>
        <w:rPr>
          <w:rFonts w:ascii="Arial" w:hAnsi="Arial" w:cs="Arial"/>
          <w:sz w:val="20"/>
        </w:rPr>
        <w:t>,</w:t>
      </w:r>
      <w:r w:rsidR="00B17910">
        <w:rPr>
          <w:rFonts w:ascii="Arial" w:hAnsi="Arial" w:cs="Arial"/>
          <w:sz w:val="20"/>
        </w:rPr>
        <w:t xml:space="preserve"> Miss. A Marshall (Secretariat)</w:t>
      </w:r>
      <w:r w:rsidR="00635804">
        <w:rPr>
          <w:rFonts w:ascii="Arial" w:hAnsi="Arial" w:cs="Arial"/>
          <w:sz w:val="20"/>
        </w:rPr>
        <w:t xml:space="preserve">, </w:t>
      </w:r>
      <w:r w:rsidR="00C25384">
        <w:rPr>
          <w:rFonts w:ascii="Arial" w:hAnsi="Arial" w:cs="Arial"/>
          <w:sz w:val="20"/>
        </w:rPr>
        <w:t>Mrs. K</w:t>
      </w:r>
      <w:r w:rsidR="00DD740A">
        <w:rPr>
          <w:rFonts w:ascii="Arial" w:hAnsi="Arial" w:cs="Arial"/>
          <w:sz w:val="20"/>
        </w:rPr>
        <w:t xml:space="preserve"> </w:t>
      </w:r>
      <w:proofErr w:type="spellStart"/>
      <w:r w:rsidR="00DD740A">
        <w:rPr>
          <w:rFonts w:ascii="Arial" w:hAnsi="Arial" w:cs="Arial"/>
          <w:sz w:val="20"/>
        </w:rPr>
        <w:t>Cawthorn</w:t>
      </w:r>
      <w:proofErr w:type="spellEnd"/>
      <w:r w:rsidR="00DD740A">
        <w:rPr>
          <w:rFonts w:ascii="Arial" w:hAnsi="Arial" w:cs="Arial"/>
          <w:sz w:val="20"/>
        </w:rPr>
        <w:t xml:space="preserve"> (ET </w:t>
      </w:r>
      <w:r w:rsidR="00233EDA">
        <w:rPr>
          <w:rFonts w:ascii="Arial" w:hAnsi="Arial" w:cs="Arial"/>
          <w:sz w:val="20"/>
        </w:rPr>
        <w:t>Rep)</w:t>
      </w:r>
      <w:r w:rsidR="00635804">
        <w:rPr>
          <w:rFonts w:ascii="Arial" w:hAnsi="Arial" w:cs="Arial"/>
          <w:sz w:val="20"/>
        </w:rPr>
        <w:t xml:space="preserve">, </w:t>
      </w:r>
      <w:r w:rsidR="000F181E">
        <w:rPr>
          <w:rFonts w:ascii="Arial" w:hAnsi="Arial" w:cs="Arial"/>
          <w:sz w:val="20"/>
        </w:rPr>
        <w:t>Ms. N Brown (SJ Rep),</w:t>
      </w:r>
      <w:r w:rsidR="00233EDA" w:rsidRPr="00635804">
        <w:rPr>
          <w:rFonts w:ascii="Arial" w:hAnsi="Arial" w:cs="Arial"/>
          <w:sz w:val="20"/>
        </w:rPr>
        <w:t xml:space="preserve"> </w:t>
      </w:r>
      <w:r w:rsidR="00D5033D">
        <w:rPr>
          <w:rFonts w:ascii="Arial" w:hAnsi="Arial" w:cs="Arial"/>
          <w:sz w:val="20"/>
        </w:rPr>
        <w:t xml:space="preserve">Mrs. </w:t>
      </w:r>
      <w:r w:rsidR="00C25384">
        <w:rPr>
          <w:rFonts w:ascii="Arial" w:hAnsi="Arial" w:cs="Arial"/>
          <w:sz w:val="20"/>
        </w:rPr>
        <w:t xml:space="preserve">A Watson (Treasurer), Ms. K </w:t>
      </w:r>
      <w:proofErr w:type="spellStart"/>
      <w:r w:rsidR="00C25384">
        <w:rPr>
          <w:rFonts w:ascii="Arial" w:hAnsi="Arial" w:cs="Arial"/>
          <w:sz w:val="20"/>
        </w:rPr>
        <w:t>Guinane</w:t>
      </w:r>
      <w:proofErr w:type="spellEnd"/>
      <w:r w:rsidR="00C25384">
        <w:rPr>
          <w:rFonts w:ascii="Arial" w:hAnsi="Arial" w:cs="Arial"/>
          <w:sz w:val="20"/>
        </w:rPr>
        <w:t xml:space="preserve"> (STEA Rep), Mrs. J Briggs, Mrs. F Fehlberg (Casual user Rep), Mrs. M Curtain (H&amp;D Rep) and Mrs. S McDermott (ET).</w:t>
      </w:r>
    </w:p>
    <w:p w14:paraId="540D5FE8" w14:textId="77777777" w:rsidR="00F83F43" w:rsidRDefault="00F83F43" w:rsidP="00F83F43">
      <w:pPr>
        <w:tabs>
          <w:tab w:val="left" w:pos="900"/>
        </w:tabs>
        <w:autoSpaceDE w:val="0"/>
        <w:autoSpaceDN w:val="0"/>
        <w:adjustRightInd w:val="0"/>
        <w:rPr>
          <w:rFonts w:ascii="Arial" w:hAnsi="Arial" w:cs="Arial"/>
          <w:sz w:val="20"/>
        </w:rPr>
      </w:pPr>
    </w:p>
    <w:p w14:paraId="202529D0" w14:textId="442E7EE9" w:rsidR="00F83F43" w:rsidRDefault="00B343CC" w:rsidP="00F83F43">
      <w:pPr>
        <w:tabs>
          <w:tab w:val="left" w:pos="900"/>
        </w:tabs>
        <w:autoSpaceDE w:val="0"/>
        <w:autoSpaceDN w:val="0"/>
        <w:adjustRightInd w:val="0"/>
        <w:ind w:left="900" w:hanging="900"/>
        <w:rPr>
          <w:rFonts w:ascii="Arial" w:hAnsi="Arial" w:cs="Arial"/>
          <w:sz w:val="20"/>
        </w:rPr>
      </w:pPr>
      <w:r>
        <w:rPr>
          <w:rFonts w:ascii="Arial" w:hAnsi="Arial" w:cs="Arial"/>
          <w:color w:val="000000"/>
          <w:sz w:val="20"/>
        </w:rPr>
        <w:t>Apologies</w:t>
      </w:r>
      <w:r w:rsidR="00635804">
        <w:rPr>
          <w:rFonts w:ascii="Arial" w:hAnsi="Arial" w:cs="Arial"/>
          <w:color w:val="000000"/>
          <w:sz w:val="20"/>
        </w:rPr>
        <w:t>:</w:t>
      </w:r>
      <w:r w:rsidR="006E5ACA">
        <w:rPr>
          <w:rFonts w:ascii="Arial" w:hAnsi="Arial" w:cs="Arial"/>
          <w:sz w:val="20"/>
        </w:rPr>
        <w:t xml:space="preserve"> </w:t>
      </w:r>
      <w:r w:rsidR="00C25384">
        <w:rPr>
          <w:rFonts w:ascii="Arial" w:hAnsi="Arial" w:cs="Arial"/>
          <w:sz w:val="20"/>
        </w:rPr>
        <w:t>Mrs. J Hodder (DT Rep).</w:t>
      </w:r>
    </w:p>
    <w:p w14:paraId="4CC1E4EE" w14:textId="77777777" w:rsidR="00772C01" w:rsidRDefault="00772C01" w:rsidP="00F83F43">
      <w:pPr>
        <w:tabs>
          <w:tab w:val="left" w:pos="900"/>
        </w:tabs>
        <w:autoSpaceDE w:val="0"/>
        <w:autoSpaceDN w:val="0"/>
        <w:adjustRightInd w:val="0"/>
        <w:ind w:left="900" w:hanging="900"/>
        <w:rPr>
          <w:rFonts w:ascii="Arial" w:hAnsi="Arial" w:cs="Arial"/>
          <w:sz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79"/>
        <w:gridCol w:w="8744"/>
      </w:tblGrid>
      <w:tr w:rsidR="00772C01" w14:paraId="6B3968CF" w14:textId="77777777" w:rsidTr="00496B52">
        <w:tc>
          <w:tcPr>
            <w:tcW w:w="684" w:type="dxa"/>
            <w:shd w:val="clear" w:color="auto" w:fill="000000"/>
          </w:tcPr>
          <w:p w14:paraId="45786C88" w14:textId="77777777" w:rsidR="00772C01" w:rsidRDefault="00772C01" w:rsidP="00496B52">
            <w:pPr>
              <w:tabs>
                <w:tab w:val="left" w:pos="360"/>
              </w:tabs>
              <w:rPr>
                <w:rFonts w:ascii="Arial" w:hAnsi="Arial" w:cs="Arial"/>
                <w:sz w:val="20"/>
              </w:rPr>
            </w:pPr>
            <w:r>
              <w:rPr>
                <w:rFonts w:ascii="Arial" w:hAnsi="Arial" w:cs="Arial"/>
                <w:b/>
                <w:bCs/>
                <w:sz w:val="20"/>
              </w:rPr>
              <w:t xml:space="preserve">2. </w:t>
            </w:r>
          </w:p>
        </w:tc>
        <w:tc>
          <w:tcPr>
            <w:tcW w:w="8856" w:type="dxa"/>
            <w:shd w:val="clear" w:color="auto" w:fill="000000"/>
          </w:tcPr>
          <w:p w14:paraId="37E870BA" w14:textId="77777777" w:rsidR="00772C01" w:rsidRDefault="00772C01" w:rsidP="00496B52">
            <w:pPr>
              <w:pStyle w:val="CommentSubject"/>
              <w:tabs>
                <w:tab w:val="left" w:pos="360"/>
              </w:tabs>
              <w:rPr>
                <w:rFonts w:ascii="Arial" w:hAnsi="Arial" w:cs="Arial"/>
                <w:bCs w:val="0"/>
                <w:i/>
                <w:iCs/>
                <w:caps/>
              </w:rPr>
            </w:pPr>
            <w:r>
              <w:rPr>
                <w:rFonts w:ascii="Arial" w:hAnsi="Arial" w:cs="Arial"/>
                <w:bCs w:val="0"/>
                <w:caps/>
              </w:rPr>
              <w:t xml:space="preserve">Confirmation of the minutes of the previous meeting </w:t>
            </w:r>
          </w:p>
        </w:tc>
      </w:tr>
    </w:tbl>
    <w:p w14:paraId="1476B3DB" w14:textId="77777777" w:rsidR="00772C01" w:rsidRDefault="00772C01" w:rsidP="00772C01">
      <w:pPr>
        <w:tabs>
          <w:tab w:val="left" w:pos="360"/>
        </w:tabs>
        <w:rPr>
          <w:rFonts w:ascii="Arial" w:hAnsi="Arial" w:cs="Arial"/>
          <w:b/>
          <w:sz w:val="20"/>
        </w:rPr>
      </w:pPr>
    </w:p>
    <w:p w14:paraId="28DE8657" w14:textId="2E8903D3" w:rsidR="00772C01" w:rsidRDefault="00772C01" w:rsidP="00772C01">
      <w:pPr>
        <w:tabs>
          <w:tab w:val="left" w:pos="900"/>
        </w:tabs>
        <w:autoSpaceDE w:val="0"/>
        <w:autoSpaceDN w:val="0"/>
        <w:adjustRightInd w:val="0"/>
        <w:ind w:left="900" w:hanging="900"/>
        <w:rPr>
          <w:rFonts w:ascii="Arial" w:hAnsi="Arial" w:cs="Arial"/>
          <w:sz w:val="20"/>
        </w:rPr>
      </w:pPr>
      <w:r>
        <w:rPr>
          <w:bCs/>
          <w:sz w:val="20"/>
          <w:szCs w:val="20"/>
        </w:rPr>
        <w:sym w:font="Wingdings" w:char="F09F"/>
      </w:r>
      <w:r>
        <w:rPr>
          <w:bCs/>
          <w:sz w:val="20"/>
          <w:szCs w:val="20"/>
        </w:rPr>
        <w:t xml:space="preserve"> </w:t>
      </w:r>
      <w:r>
        <w:rPr>
          <w:bCs/>
          <w:sz w:val="20"/>
          <w:szCs w:val="20"/>
        </w:rPr>
        <w:tab/>
      </w:r>
      <w:r>
        <w:rPr>
          <w:rFonts w:ascii="Arial" w:hAnsi="Arial" w:cs="Arial"/>
          <w:sz w:val="20"/>
          <w:szCs w:val="20"/>
        </w:rPr>
        <w:t xml:space="preserve">MOVED </w:t>
      </w:r>
      <w:r w:rsidR="007A058D">
        <w:rPr>
          <w:rFonts w:ascii="Arial" w:hAnsi="Arial" w:cs="Arial"/>
          <w:sz w:val="20"/>
          <w:szCs w:val="20"/>
        </w:rPr>
        <w:t>Mrs. Andrea Watson</w:t>
      </w:r>
      <w:r>
        <w:rPr>
          <w:rFonts w:ascii="Arial" w:hAnsi="Arial" w:cs="Arial"/>
          <w:sz w:val="20"/>
          <w:szCs w:val="20"/>
        </w:rPr>
        <w:t xml:space="preserve">, SECONDED </w:t>
      </w:r>
      <w:r w:rsidR="008E0EF4">
        <w:rPr>
          <w:rFonts w:ascii="Arial" w:hAnsi="Arial" w:cs="Arial"/>
          <w:sz w:val="20"/>
          <w:szCs w:val="20"/>
        </w:rPr>
        <w:t xml:space="preserve">Mrs. K </w:t>
      </w:r>
      <w:proofErr w:type="spellStart"/>
      <w:r w:rsidR="00152DF2">
        <w:rPr>
          <w:rFonts w:ascii="Arial" w:hAnsi="Arial" w:cs="Arial"/>
          <w:sz w:val="20"/>
          <w:szCs w:val="20"/>
        </w:rPr>
        <w:t>Guinane</w:t>
      </w:r>
      <w:proofErr w:type="spellEnd"/>
      <w:r>
        <w:rPr>
          <w:rFonts w:ascii="Arial" w:hAnsi="Arial" w:cs="Arial"/>
          <w:sz w:val="20"/>
          <w:szCs w:val="20"/>
        </w:rPr>
        <w:t xml:space="preserve"> </w:t>
      </w:r>
      <w:r w:rsidR="007A058D">
        <w:rPr>
          <w:rFonts w:ascii="Arial" w:hAnsi="Arial" w:cs="Arial"/>
          <w:sz w:val="20"/>
          <w:szCs w:val="20"/>
        </w:rPr>
        <w:t xml:space="preserve">and CARRIED “That the minutes of the Board meeting held on </w:t>
      </w:r>
      <w:r w:rsidR="00AB3E13">
        <w:rPr>
          <w:rFonts w:ascii="Arial" w:hAnsi="Arial" w:cs="Arial"/>
          <w:sz w:val="20"/>
          <w:szCs w:val="20"/>
        </w:rPr>
        <w:t>11t</w:t>
      </w:r>
      <w:r w:rsidR="009840A3" w:rsidRPr="009840A3">
        <w:rPr>
          <w:rFonts w:ascii="Arial" w:hAnsi="Arial" w:cs="Arial"/>
          <w:sz w:val="20"/>
          <w:szCs w:val="20"/>
          <w:vertAlign w:val="superscript"/>
        </w:rPr>
        <w:t>h</w:t>
      </w:r>
      <w:r w:rsidR="009840A3">
        <w:rPr>
          <w:rFonts w:ascii="Arial" w:hAnsi="Arial" w:cs="Arial"/>
          <w:sz w:val="20"/>
          <w:szCs w:val="20"/>
        </w:rPr>
        <w:t xml:space="preserve"> </w:t>
      </w:r>
      <w:r w:rsidR="00AB3E13">
        <w:rPr>
          <w:rFonts w:ascii="Arial" w:hAnsi="Arial" w:cs="Arial"/>
          <w:sz w:val="20"/>
          <w:szCs w:val="20"/>
        </w:rPr>
        <w:t>April</w:t>
      </w:r>
      <w:r w:rsidR="009840A3">
        <w:rPr>
          <w:rFonts w:ascii="Arial" w:hAnsi="Arial" w:cs="Arial"/>
          <w:sz w:val="20"/>
          <w:szCs w:val="20"/>
        </w:rPr>
        <w:t xml:space="preserve"> 2017</w:t>
      </w:r>
      <w:r w:rsidR="007A058D">
        <w:rPr>
          <w:rFonts w:ascii="Arial" w:hAnsi="Arial" w:cs="Arial"/>
          <w:sz w:val="20"/>
          <w:szCs w:val="20"/>
        </w:rPr>
        <w:t xml:space="preserve"> are accepted as a true and correct record of that meeting</w:t>
      </w:r>
      <w:r>
        <w:rPr>
          <w:rFonts w:ascii="Arial" w:hAnsi="Arial" w:cs="Arial"/>
          <w:sz w:val="20"/>
          <w:szCs w:val="20"/>
        </w:rPr>
        <w:t>.”</w:t>
      </w:r>
    </w:p>
    <w:p w14:paraId="7BD490C4" w14:textId="77777777" w:rsidR="00F83F43" w:rsidRPr="00A27613" w:rsidRDefault="00F83F43" w:rsidP="00452A2B">
      <w:pPr>
        <w:tabs>
          <w:tab w:val="left" w:pos="3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26"/>
        <w:gridCol w:w="3734"/>
      </w:tblGrid>
      <w:tr w:rsidR="00F83F43" w14:paraId="6E3F30DF" w14:textId="77777777" w:rsidTr="00E72959">
        <w:tc>
          <w:tcPr>
            <w:tcW w:w="963" w:type="dxa"/>
            <w:tcBorders>
              <w:top w:val="single" w:sz="4" w:space="0" w:color="FFFFFF"/>
              <w:left w:val="single" w:sz="4" w:space="0" w:color="FFFFFF"/>
              <w:bottom w:val="single" w:sz="4" w:space="0" w:color="FFFFFF"/>
              <w:right w:val="single" w:sz="4" w:space="0" w:color="FFFFFF"/>
            </w:tcBorders>
            <w:shd w:val="clear" w:color="auto" w:fill="000000"/>
          </w:tcPr>
          <w:p w14:paraId="24C2B540" w14:textId="77777777" w:rsidR="00F83F43" w:rsidRDefault="001249D2">
            <w:pPr>
              <w:tabs>
                <w:tab w:val="left" w:pos="360"/>
              </w:tabs>
              <w:rPr>
                <w:rFonts w:ascii="Arial" w:hAnsi="Arial" w:cs="Arial"/>
                <w:sz w:val="20"/>
              </w:rPr>
            </w:pPr>
            <w:r>
              <w:rPr>
                <w:rFonts w:ascii="Arial" w:hAnsi="Arial" w:cs="Arial"/>
                <w:b/>
                <w:bCs/>
                <w:sz w:val="20"/>
              </w:rPr>
              <w:t>3</w:t>
            </w:r>
            <w:r w:rsidR="00F83F43">
              <w:rPr>
                <w:rFonts w:ascii="Arial" w:hAnsi="Arial" w:cs="Arial"/>
                <w:b/>
                <w:bCs/>
                <w:sz w:val="20"/>
              </w:rPr>
              <w:t xml:space="preserve">. </w:t>
            </w:r>
          </w:p>
        </w:tc>
        <w:tc>
          <w:tcPr>
            <w:tcW w:w="8460" w:type="dxa"/>
            <w:gridSpan w:val="2"/>
            <w:tcBorders>
              <w:top w:val="single" w:sz="4" w:space="0" w:color="FFFFFF"/>
              <w:left w:val="single" w:sz="4" w:space="0" w:color="FFFFFF"/>
              <w:bottom w:val="single" w:sz="4" w:space="0" w:color="FFFFFF"/>
              <w:right w:val="single" w:sz="4" w:space="0" w:color="FFFFFF"/>
            </w:tcBorders>
            <w:shd w:val="clear" w:color="auto" w:fill="000000"/>
          </w:tcPr>
          <w:p w14:paraId="5CB03070" w14:textId="77777777" w:rsidR="00F83F43" w:rsidRDefault="00452A2B">
            <w:pPr>
              <w:tabs>
                <w:tab w:val="left" w:pos="360"/>
              </w:tabs>
              <w:rPr>
                <w:rFonts w:ascii="Arial" w:hAnsi="Arial" w:cs="Arial"/>
                <w:i/>
                <w:iCs/>
                <w:sz w:val="20"/>
              </w:rPr>
            </w:pPr>
            <w:r>
              <w:rPr>
                <w:rFonts w:ascii="Arial" w:hAnsi="Arial" w:cs="Arial"/>
                <w:b/>
                <w:caps/>
                <w:sz w:val="20"/>
                <w:szCs w:val="20"/>
              </w:rPr>
              <w:t>Matters for address</w:t>
            </w:r>
          </w:p>
        </w:tc>
      </w:tr>
      <w:tr w:rsidR="00F83F43" w14:paraId="2961E240" w14:textId="77777777" w:rsidTr="00E72959">
        <w:tc>
          <w:tcPr>
            <w:tcW w:w="963" w:type="dxa"/>
            <w:tcBorders>
              <w:top w:val="single" w:sz="4" w:space="0" w:color="FFFFFF"/>
              <w:left w:val="nil"/>
              <w:bottom w:val="single" w:sz="4" w:space="0" w:color="auto"/>
              <w:right w:val="nil"/>
            </w:tcBorders>
          </w:tcPr>
          <w:p w14:paraId="0942C257" w14:textId="77777777" w:rsidR="00F83F43" w:rsidRDefault="00F83F43">
            <w:pPr>
              <w:tabs>
                <w:tab w:val="left" w:pos="360"/>
              </w:tabs>
              <w:jc w:val="center"/>
              <w:rPr>
                <w:rFonts w:ascii="Arial" w:hAnsi="Arial" w:cs="Arial"/>
                <w:sz w:val="20"/>
              </w:rPr>
            </w:pPr>
          </w:p>
        </w:tc>
        <w:tc>
          <w:tcPr>
            <w:tcW w:w="4726" w:type="dxa"/>
            <w:tcBorders>
              <w:top w:val="single" w:sz="4" w:space="0" w:color="FFFFFF"/>
              <w:left w:val="nil"/>
              <w:bottom w:val="single" w:sz="4" w:space="0" w:color="auto"/>
              <w:right w:val="nil"/>
            </w:tcBorders>
          </w:tcPr>
          <w:p w14:paraId="612649A9" w14:textId="77777777" w:rsidR="00F83F43" w:rsidRDefault="00F83F43">
            <w:pPr>
              <w:tabs>
                <w:tab w:val="left" w:pos="360"/>
              </w:tabs>
              <w:rPr>
                <w:rFonts w:ascii="Arial" w:hAnsi="Arial" w:cs="Arial"/>
                <w:sz w:val="20"/>
              </w:rPr>
            </w:pPr>
          </w:p>
        </w:tc>
        <w:tc>
          <w:tcPr>
            <w:tcW w:w="3734" w:type="dxa"/>
            <w:tcBorders>
              <w:top w:val="single" w:sz="4" w:space="0" w:color="FFFFFF"/>
              <w:left w:val="nil"/>
              <w:bottom w:val="single" w:sz="4" w:space="0" w:color="auto"/>
              <w:right w:val="nil"/>
            </w:tcBorders>
          </w:tcPr>
          <w:p w14:paraId="14E4D23B" w14:textId="77777777" w:rsidR="00F83F43" w:rsidRDefault="00F83F43">
            <w:pPr>
              <w:tabs>
                <w:tab w:val="left" w:pos="360"/>
              </w:tabs>
              <w:rPr>
                <w:rFonts w:ascii="Arial" w:hAnsi="Arial" w:cs="Arial"/>
                <w:i/>
                <w:iCs/>
                <w:sz w:val="20"/>
              </w:rPr>
            </w:pPr>
          </w:p>
        </w:tc>
      </w:tr>
      <w:tr w:rsidR="00F83F43" w14:paraId="4B529F9A" w14:textId="77777777" w:rsidTr="00E72959">
        <w:tc>
          <w:tcPr>
            <w:tcW w:w="963" w:type="dxa"/>
            <w:tcBorders>
              <w:top w:val="single" w:sz="4" w:space="0" w:color="auto"/>
            </w:tcBorders>
            <w:shd w:val="clear" w:color="auto" w:fill="E0E0E0"/>
          </w:tcPr>
          <w:p w14:paraId="2B31694C" w14:textId="77777777" w:rsidR="00F83F43" w:rsidRDefault="001249D2" w:rsidP="003E0E26">
            <w:pPr>
              <w:tabs>
                <w:tab w:val="left" w:pos="360"/>
              </w:tabs>
              <w:jc w:val="right"/>
              <w:rPr>
                <w:rFonts w:ascii="Arial" w:hAnsi="Arial" w:cs="Arial"/>
                <w:b/>
                <w:bCs/>
                <w:sz w:val="20"/>
              </w:rPr>
            </w:pPr>
            <w:r>
              <w:rPr>
                <w:rFonts w:ascii="Arial" w:hAnsi="Arial" w:cs="Arial"/>
                <w:b/>
                <w:bCs/>
                <w:sz w:val="20"/>
              </w:rPr>
              <w:t>3</w:t>
            </w:r>
            <w:r w:rsidR="00C8118F">
              <w:rPr>
                <w:rFonts w:ascii="Arial" w:hAnsi="Arial" w:cs="Arial"/>
                <w:b/>
                <w:bCs/>
                <w:sz w:val="20"/>
              </w:rPr>
              <w:t>.</w:t>
            </w:r>
            <w:r w:rsidR="003E0E26">
              <w:rPr>
                <w:rFonts w:ascii="Arial" w:hAnsi="Arial" w:cs="Arial"/>
                <w:b/>
                <w:bCs/>
                <w:sz w:val="20"/>
              </w:rPr>
              <w:t>1</w:t>
            </w:r>
          </w:p>
        </w:tc>
        <w:tc>
          <w:tcPr>
            <w:tcW w:w="4726" w:type="dxa"/>
            <w:tcBorders>
              <w:top w:val="single" w:sz="4" w:space="0" w:color="auto"/>
            </w:tcBorders>
            <w:shd w:val="clear" w:color="auto" w:fill="E0E0E0"/>
          </w:tcPr>
          <w:p w14:paraId="21A15D5B" w14:textId="77777777" w:rsidR="00F83F43" w:rsidRPr="00DD740A" w:rsidRDefault="001249D2">
            <w:pPr>
              <w:pStyle w:val="CommentSubject"/>
              <w:tabs>
                <w:tab w:val="left" w:pos="360"/>
              </w:tabs>
              <w:rPr>
                <w:rFonts w:ascii="Arial" w:hAnsi="Arial" w:cs="Arial"/>
                <w:szCs w:val="24"/>
              </w:rPr>
            </w:pPr>
            <w:r>
              <w:rPr>
                <w:rFonts w:ascii="Arial" w:hAnsi="Arial" w:cs="Arial"/>
              </w:rPr>
              <w:t>Action List</w:t>
            </w:r>
          </w:p>
        </w:tc>
        <w:tc>
          <w:tcPr>
            <w:tcW w:w="3734" w:type="dxa"/>
            <w:tcBorders>
              <w:top w:val="single" w:sz="4" w:space="0" w:color="auto"/>
            </w:tcBorders>
            <w:shd w:val="clear" w:color="auto" w:fill="E0E0E0"/>
          </w:tcPr>
          <w:p w14:paraId="4687303E" w14:textId="77777777" w:rsidR="00F83F43" w:rsidRDefault="00F83F43">
            <w:pPr>
              <w:tabs>
                <w:tab w:val="left" w:pos="360"/>
              </w:tabs>
              <w:rPr>
                <w:rFonts w:ascii="Arial" w:hAnsi="Arial" w:cs="Arial"/>
                <w:i/>
                <w:iCs/>
                <w:sz w:val="20"/>
              </w:rPr>
            </w:pPr>
          </w:p>
        </w:tc>
      </w:tr>
      <w:tr w:rsidR="00F83F43" w14:paraId="6610C7D4" w14:textId="77777777" w:rsidTr="00E72959">
        <w:tc>
          <w:tcPr>
            <w:tcW w:w="9423" w:type="dxa"/>
            <w:gridSpan w:val="3"/>
            <w:tcBorders>
              <w:left w:val="nil"/>
              <w:bottom w:val="single" w:sz="4" w:space="0" w:color="auto"/>
              <w:right w:val="nil"/>
            </w:tcBorders>
          </w:tcPr>
          <w:p w14:paraId="5835AE68" w14:textId="77777777" w:rsidR="001249D2" w:rsidRDefault="00D853C3" w:rsidP="006D56F5">
            <w:pPr>
              <w:numPr>
                <w:ilvl w:val="0"/>
                <w:numId w:val="3"/>
              </w:numPr>
              <w:tabs>
                <w:tab w:val="left" w:pos="259"/>
              </w:tabs>
              <w:autoSpaceDE w:val="0"/>
              <w:autoSpaceDN w:val="0"/>
              <w:adjustRightInd w:val="0"/>
              <w:jc w:val="both"/>
              <w:rPr>
                <w:rFonts w:ascii="Arial" w:hAnsi="Arial" w:cs="Arial"/>
                <w:iCs/>
                <w:sz w:val="20"/>
              </w:rPr>
            </w:pPr>
            <w:r>
              <w:rPr>
                <w:rFonts w:ascii="Arial" w:hAnsi="Arial" w:cs="Arial"/>
                <w:iCs/>
                <w:sz w:val="20"/>
              </w:rPr>
              <w:t>To be advised as updated.</w:t>
            </w:r>
          </w:p>
          <w:p w14:paraId="10D8BE7F" w14:textId="670F7CDA" w:rsidR="00D853C3" w:rsidRPr="00DD740A" w:rsidRDefault="00D853C3" w:rsidP="00D853C3">
            <w:pPr>
              <w:tabs>
                <w:tab w:val="left" w:pos="259"/>
              </w:tabs>
              <w:autoSpaceDE w:val="0"/>
              <w:autoSpaceDN w:val="0"/>
              <w:adjustRightInd w:val="0"/>
              <w:ind w:left="1080"/>
              <w:jc w:val="both"/>
              <w:rPr>
                <w:rFonts w:ascii="Arial" w:hAnsi="Arial" w:cs="Arial"/>
                <w:iCs/>
                <w:sz w:val="20"/>
              </w:rPr>
            </w:pPr>
          </w:p>
        </w:tc>
      </w:tr>
      <w:tr w:rsidR="00F83F43" w14:paraId="122E5E81" w14:textId="77777777" w:rsidTr="00E72959">
        <w:tc>
          <w:tcPr>
            <w:tcW w:w="963" w:type="dxa"/>
            <w:tcBorders>
              <w:left w:val="single" w:sz="4" w:space="0" w:color="auto"/>
              <w:right w:val="single" w:sz="4" w:space="0" w:color="auto"/>
            </w:tcBorders>
            <w:shd w:val="clear" w:color="auto" w:fill="E0E0E0"/>
          </w:tcPr>
          <w:p w14:paraId="2CCF0AF9" w14:textId="77777777" w:rsidR="00F83F43" w:rsidRDefault="001249D2" w:rsidP="003E0E26">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A75E57">
              <w:rPr>
                <w:rFonts w:ascii="Arial" w:hAnsi="Arial" w:cs="Arial"/>
                <w:b/>
                <w:bCs/>
                <w:iCs/>
                <w:sz w:val="20"/>
              </w:rPr>
              <w:t>.</w:t>
            </w:r>
            <w:r w:rsidR="003E0E26">
              <w:rPr>
                <w:rFonts w:ascii="Arial" w:hAnsi="Arial" w:cs="Arial"/>
                <w:b/>
                <w:bCs/>
                <w:iCs/>
                <w:sz w:val="20"/>
              </w:rPr>
              <w:t>2</w:t>
            </w:r>
          </w:p>
        </w:tc>
        <w:tc>
          <w:tcPr>
            <w:tcW w:w="4726" w:type="dxa"/>
            <w:tcBorders>
              <w:left w:val="nil"/>
              <w:right w:val="single" w:sz="4" w:space="0" w:color="auto"/>
            </w:tcBorders>
            <w:shd w:val="clear" w:color="auto" w:fill="E0E0E0"/>
          </w:tcPr>
          <w:p w14:paraId="1DE4CF12" w14:textId="77777777" w:rsidR="00F83F43" w:rsidRDefault="001249D2" w:rsidP="00F83F43">
            <w:pPr>
              <w:pStyle w:val="Heading8"/>
            </w:pPr>
            <w:r>
              <w:t>Casual Users</w:t>
            </w:r>
          </w:p>
        </w:tc>
        <w:tc>
          <w:tcPr>
            <w:tcW w:w="3734" w:type="dxa"/>
            <w:tcBorders>
              <w:left w:val="nil"/>
              <w:right w:val="single" w:sz="4" w:space="0" w:color="auto"/>
            </w:tcBorders>
            <w:shd w:val="clear" w:color="auto" w:fill="E0E0E0"/>
          </w:tcPr>
          <w:p w14:paraId="6DE8AC7E" w14:textId="77777777" w:rsidR="00F83F43" w:rsidRDefault="00F83F43">
            <w:pPr>
              <w:tabs>
                <w:tab w:val="left" w:pos="259"/>
              </w:tabs>
              <w:autoSpaceDE w:val="0"/>
              <w:autoSpaceDN w:val="0"/>
              <w:adjustRightInd w:val="0"/>
              <w:ind w:left="360"/>
              <w:rPr>
                <w:rFonts w:ascii="Arial" w:hAnsi="Arial" w:cs="Arial"/>
                <w:iCs/>
                <w:sz w:val="20"/>
              </w:rPr>
            </w:pPr>
          </w:p>
        </w:tc>
      </w:tr>
      <w:tr w:rsidR="00F83F43" w14:paraId="21461089" w14:textId="77777777" w:rsidTr="00E72959">
        <w:tc>
          <w:tcPr>
            <w:tcW w:w="9423" w:type="dxa"/>
            <w:gridSpan w:val="3"/>
            <w:tcBorders>
              <w:left w:val="nil"/>
              <w:right w:val="nil"/>
            </w:tcBorders>
          </w:tcPr>
          <w:p w14:paraId="4B9B401B" w14:textId="219A7110" w:rsidR="004151EE" w:rsidRPr="0044799B" w:rsidRDefault="0044799B" w:rsidP="0044799B">
            <w:pPr>
              <w:numPr>
                <w:ilvl w:val="0"/>
                <w:numId w:val="2"/>
              </w:numPr>
              <w:tabs>
                <w:tab w:val="left" w:pos="252"/>
              </w:tabs>
              <w:autoSpaceDE w:val="0"/>
              <w:autoSpaceDN w:val="0"/>
              <w:adjustRightInd w:val="0"/>
              <w:rPr>
                <w:rFonts w:ascii="Arial" w:hAnsi="Arial" w:cs="Arial"/>
                <w:iCs/>
                <w:sz w:val="20"/>
              </w:rPr>
            </w:pPr>
            <w:r>
              <w:rPr>
                <w:rFonts w:ascii="Arial" w:hAnsi="Arial" w:cs="Arial"/>
                <w:iCs/>
                <w:sz w:val="20"/>
              </w:rPr>
              <w:t xml:space="preserve">Have continued to receive </w:t>
            </w:r>
            <w:r w:rsidR="004151EE">
              <w:rPr>
                <w:rFonts w:ascii="Arial" w:hAnsi="Arial" w:cs="Arial"/>
                <w:iCs/>
                <w:sz w:val="20"/>
              </w:rPr>
              <w:t>a few more memberships at the pro-rata rat</w:t>
            </w:r>
            <w:r>
              <w:rPr>
                <w:rFonts w:ascii="Arial" w:hAnsi="Arial" w:cs="Arial"/>
                <w:iCs/>
                <w:sz w:val="20"/>
              </w:rPr>
              <w:t>e since last meeting.</w:t>
            </w:r>
          </w:p>
          <w:p w14:paraId="013D21CB" w14:textId="03F791A6" w:rsidR="004151EE" w:rsidRPr="004151EE" w:rsidRDefault="004151EE" w:rsidP="004151EE">
            <w:pPr>
              <w:tabs>
                <w:tab w:val="left" w:pos="252"/>
              </w:tabs>
              <w:autoSpaceDE w:val="0"/>
              <w:autoSpaceDN w:val="0"/>
              <w:adjustRightInd w:val="0"/>
              <w:ind w:left="1080"/>
              <w:rPr>
                <w:rFonts w:ascii="Arial" w:hAnsi="Arial" w:cs="Arial"/>
                <w:iCs/>
                <w:sz w:val="20"/>
              </w:rPr>
            </w:pPr>
          </w:p>
        </w:tc>
      </w:tr>
      <w:tr w:rsidR="00F83F43" w14:paraId="31554F30" w14:textId="77777777" w:rsidTr="00E72959">
        <w:tc>
          <w:tcPr>
            <w:tcW w:w="9423" w:type="dxa"/>
            <w:gridSpan w:val="3"/>
            <w:tcBorders>
              <w:left w:val="nil"/>
              <w:right w:val="nil"/>
            </w:tcBorders>
          </w:tcPr>
          <w:p w14:paraId="17F51C8F" w14:textId="77777777" w:rsidR="00F83F43" w:rsidRDefault="00F83F43" w:rsidP="00F83F43">
            <w:pPr>
              <w:tabs>
                <w:tab w:val="left" w:pos="252"/>
              </w:tabs>
              <w:autoSpaceDE w:val="0"/>
              <w:autoSpaceDN w:val="0"/>
              <w:adjustRightInd w:val="0"/>
              <w:ind w:left="1080"/>
              <w:rPr>
                <w:rFonts w:ascii="Arial" w:hAnsi="Arial" w:cs="Arial"/>
                <w:iCs/>
                <w:sz w:val="20"/>
              </w:rPr>
            </w:pPr>
          </w:p>
        </w:tc>
      </w:tr>
      <w:tr w:rsidR="00F83F43" w14:paraId="710324DB" w14:textId="77777777" w:rsidTr="00E72959">
        <w:tc>
          <w:tcPr>
            <w:tcW w:w="963" w:type="dxa"/>
            <w:tcBorders>
              <w:left w:val="single" w:sz="4" w:space="0" w:color="auto"/>
              <w:right w:val="single" w:sz="4" w:space="0" w:color="auto"/>
            </w:tcBorders>
            <w:shd w:val="clear" w:color="auto" w:fill="E0E0E0"/>
          </w:tcPr>
          <w:p w14:paraId="30CBAD3B" w14:textId="77777777" w:rsidR="00F83F43" w:rsidRDefault="001249D2" w:rsidP="00F83F43">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15635F">
              <w:rPr>
                <w:rFonts w:ascii="Arial" w:hAnsi="Arial" w:cs="Arial"/>
                <w:b/>
                <w:bCs/>
                <w:iCs/>
                <w:sz w:val="20"/>
              </w:rPr>
              <w:t>.</w:t>
            </w:r>
            <w:r w:rsidR="00FA3A84">
              <w:rPr>
                <w:rFonts w:ascii="Arial" w:hAnsi="Arial" w:cs="Arial"/>
                <w:b/>
                <w:bCs/>
                <w:iCs/>
                <w:sz w:val="20"/>
              </w:rPr>
              <w:t>3</w:t>
            </w:r>
          </w:p>
        </w:tc>
        <w:tc>
          <w:tcPr>
            <w:tcW w:w="4726" w:type="dxa"/>
            <w:tcBorders>
              <w:left w:val="nil"/>
              <w:right w:val="single" w:sz="4" w:space="0" w:color="auto"/>
            </w:tcBorders>
            <w:shd w:val="clear" w:color="auto" w:fill="E0E0E0"/>
          </w:tcPr>
          <w:p w14:paraId="10C188E4" w14:textId="6A92C392" w:rsidR="00F83F43" w:rsidRDefault="001249D2" w:rsidP="005D34AE">
            <w:pPr>
              <w:pStyle w:val="Heading8"/>
              <w:ind w:left="0"/>
            </w:pPr>
            <w:proofErr w:type="spellStart"/>
            <w:r>
              <w:t>Groundsman</w:t>
            </w:r>
            <w:proofErr w:type="spellEnd"/>
          </w:p>
        </w:tc>
        <w:tc>
          <w:tcPr>
            <w:tcW w:w="3734" w:type="dxa"/>
            <w:tcBorders>
              <w:left w:val="nil"/>
              <w:right w:val="single" w:sz="4" w:space="0" w:color="auto"/>
            </w:tcBorders>
            <w:shd w:val="clear" w:color="auto" w:fill="E0E0E0"/>
          </w:tcPr>
          <w:p w14:paraId="6BAD437E" w14:textId="77777777" w:rsidR="00F83F43" w:rsidRDefault="00F83F43">
            <w:pPr>
              <w:tabs>
                <w:tab w:val="left" w:pos="259"/>
              </w:tabs>
              <w:autoSpaceDE w:val="0"/>
              <w:autoSpaceDN w:val="0"/>
              <w:adjustRightInd w:val="0"/>
              <w:ind w:left="360"/>
              <w:rPr>
                <w:rFonts w:ascii="Arial" w:hAnsi="Arial" w:cs="Arial"/>
                <w:iCs/>
                <w:sz w:val="20"/>
              </w:rPr>
            </w:pPr>
          </w:p>
        </w:tc>
      </w:tr>
      <w:tr w:rsidR="00F83F43" w14:paraId="48D89C41" w14:textId="77777777" w:rsidTr="00E72959">
        <w:tc>
          <w:tcPr>
            <w:tcW w:w="9423" w:type="dxa"/>
            <w:gridSpan w:val="3"/>
            <w:tcBorders>
              <w:left w:val="nil"/>
              <w:right w:val="nil"/>
            </w:tcBorders>
          </w:tcPr>
          <w:p w14:paraId="04D77C46" w14:textId="61EBA73D" w:rsidR="00412E87" w:rsidRDefault="00412E87" w:rsidP="00887AA2">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 xml:space="preserve">Mr. D Mitchell </w:t>
            </w:r>
            <w:r w:rsidR="00887AA2">
              <w:rPr>
                <w:rFonts w:ascii="Arial" w:hAnsi="Arial" w:cs="Arial"/>
                <w:iCs/>
                <w:sz w:val="20"/>
              </w:rPr>
              <w:t>repaired the front gate and re-added clips to each steel dropper so that the gate can be clipped open while driving through.</w:t>
            </w:r>
          </w:p>
          <w:p w14:paraId="287BAC00" w14:textId="4CAA0FC5" w:rsidR="00B42180" w:rsidRDefault="00B42180" w:rsidP="00887AA2">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 xml:space="preserve">The leaking tap has been fixed, along with the </w:t>
            </w:r>
            <w:proofErr w:type="spellStart"/>
            <w:r>
              <w:rPr>
                <w:rFonts w:ascii="Arial" w:hAnsi="Arial" w:cs="Arial"/>
                <w:iCs/>
                <w:sz w:val="20"/>
              </w:rPr>
              <w:t>colourbond</w:t>
            </w:r>
            <w:proofErr w:type="spellEnd"/>
            <w:r>
              <w:rPr>
                <w:rFonts w:ascii="Arial" w:hAnsi="Arial" w:cs="Arial"/>
                <w:iCs/>
                <w:sz w:val="20"/>
              </w:rPr>
              <w:t xml:space="preserve"> shed door.</w:t>
            </w:r>
          </w:p>
          <w:p w14:paraId="1CD62DE9" w14:textId="77777777" w:rsidR="00D40B4E" w:rsidRDefault="00B42180" w:rsidP="008A70ED">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The reported broken branch near the DT area has also been addressed.</w:t>
            </w:r>
          </w:p>
          <w:p w14:paraId="0927B1E4" w14:textId="77777777" w:rsidR="008A70ED" w:rsidRDefault="008A70ED" w:rsidP="008A70ED">
            <w:pPr>
              <w:numPr>
                <w:ilvl w:val="0"/>
                <w:numId w:val="4"/>
              </w:numPr>
              <w:tabs>
                <w:tab w:val="left" w:pos="252"/>
              </w:tabs>
              <w:autoSpaceDE w:val="0"/>
              <w:autoSpaceDN w:val="0"/>
              <w:adjustRightInd w:val="0"/>
              <w:rPr>
                <w:rFonts w:ascii="Arial" w:hAnsi="Arial" w:cs="Arial"/>
                <w:iCs/>
                <w:sz w:val="20"/>
              </w:rPr>
            </w:pPr>
            <w:proofErr w:type="gramStart"/>
            <w:r>
              <w:rPr>
                <w:rFonts w:ascii="Arial" w:hAnsi="Arial" w:cs="Arial"/>
                <w:iCs/>
                <w:sz w:val="20"/>
              </w:rPr>
              <w:t>With regard to</w:t>
            </w:r>
            <w:proofErr w:type="gramEnd"/>
            <w:r>
              <w:rPr>
                <w:rFonts w:ascii="Arial" w:hAnsi="Arial" w:cs="Arial"/>
                <w:iCs/>
                <w:sz w:val="20"/>
              </w:rPr>
              <w:t xml:space="preserve"> the front gate, we still have issues with it being left open while the ground is in use – will be addressed with user groups.</w:t>
            </w:r>
          </w:p>
          <w:p w14:paraId="2BE344F1" w14:textId="3BDF8615" w:rsidR="008A70ED" w:rsidRPr="008A70ED" w:rsidRDefault="008A70ED" w:rsidP="008A70ED">
            <w:pPr>
              <w:tabs>
                <w:tab w:val="left" w:pos="252"/>
              </w:tabs>
              <w:autoSpaceDE w:val="0"/>
              <w:autoSpaceDN w:val="0"/>
              <w:adjustRightInd w:val="0"/>
              <w:ind w:left="1080"/>
              <w:rPr>
                <w:rFonts w:ascii="Arial" w:hAnsi="Arial" w:cs="Arial"/>
                <w:iCs/>
                <w:sz w:val="20"/>
              </w:rPr>
            </w:pPr>
          </w:p>
        </w:tc>
      </w:tr>
      <w:tr w:rsidR="00D440EC" w14:paraId="2AF4790E" w14:textId="77777777" w:rsidTr="00E72959">
        <w:tc>
          <w:tcPr>
            <w:tcW w:w="9423" w:type="dxa"/>
            <w:gridSpan w:val="3"/>
            <w:tcBorders>
              <w:left w:val="nil"/>
              <w:right w:val="nil"/>
            </w:tcBorders>
          </w:tcPr>
          <w:p w14:paraId="56B2F882" w14:textId="7DD636DE" w:rsidR="006D7312" w:rsidRPr="00745DB9" w:rsidRDefault="006D7312" w:rsidP="006D7312">
            <w:pPr>
              <w:tabs>
                <w:tab w:val="left" w:pos="252"/>
              </w:tabs>
              <w:autoSpaceDE w:val="0"/>
              <w:autoSpaceDN w:val="0"/>
              <w:adjustRightInd w:val="0"/>
              <w:rPr>
                <w:rFonts w:ascii="Arial" w:hAnsi="Arial" w:cs="Arial"/>
                <w:iCs/>
                <w:sz w:val="20"/>
              </w:rPr>
            </w:pPr>
          </w:p>
        </w:tc>
      </w:tr>
      <w:tr w:rsidR="00D440EC" w14:paraId="70ECAB7C" w14:textId="77777777" w:rsidTr="00E72959">
        <w:tc>
          <w:tcPr>
            <w:tcW w:w="963" w:type="dxa"/>
            <w:tcBorders>
              <w:left w:val="single" w:sz="4" w:space="0" w:color="auto"/>
              <w:right w:val="single" w:sz="4" w:space="0" w:color="auto"/>
            </w:tcBorders>
            <w:shd w:val="clear" w:color="auto" w:fill="E0E0E0"/>
          </w:tcPr>
          <w:p w14:paraId="7FD4E227" w14:textId="632D28AF" w:rsidR="00D440EC" w:rsidRDefault="00AE5137" w:rsidP="00D440EC">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1A17B0">
              <w:rPr>
                <w:rFonts w:ascii="Arial" w:hAnsi="Arial" w:cs="Arial"/>
                <w:b/>
                <w:bCs/>
                <w:iCs/>
                <w:sz w:val="20"/>
              </w:rPr>
              <w:t>.</w:t>
            </w:r>
            <w:r w:rsidR="00EA5A45">
              <w:rPr>
                <w:rFonts w:ascii="Arial" w:hAnsi="Arial" w:cs="Arial"/>
                <w:b/>
                <w:bCs/>
                <w:iCs/>
                <w:sz w:val="20"/>
              </w:rPr>
              <w:t>4</w:t>
            </w:r>
          </w:p>
        </w:tc>
        <w:tc>
          <w:tcPr>
            <w:tcW w:w="4726" w:type="dxa"/>
            <w:tcBorders>
              <w:left w:val="nil"/>
              <w:right w:val="single" w:sz="4" w:space="0" w:color="auto"/>
            </w:tcBorders>
            <w:shd w:val="clear" w:color="auto" w:fill="E0E0E0"/>
          </w:tcPr>
          <w:p w14:paraId="24F4EABB" w14:textId="2F0A7BD1" w:rsidR="00D440EC" w:rsidRDefault="00BE6E4E" w:rsidP="0016716A">
            <w:pPr>
              <w:pStyle w:val="Heading8"/>
              <w:ind w:left="0"/>
            </w:pPr>
            <w:r>
              <w:t>Ground development &amp; Grant funding</w:t>
            </w:r>
          </w:p>
        </w:tc>
        <w:tc>
          <w:tcPr>
            <w:tcW w:w="3734" w:type="dxa"/>
            <w:tcBorders>
              <w:left w:val="nil"/>
              <w:right w:val="single" w:sz="4" w:space="0" w:color="auto"/>
            </w:tcBorders>
            <w:shd w:val="clear" w:color="auto" w:fill="E0E0E0"/>
          </w:tcPr>
          <w:p w14:paraId="62DDC573" w14:textId="77777777" w:rsidR="00D440EC" w:rsidRDefault="00D440EC" w:rsidP="00D440EC">
            <w:pPr>
              <w:tabs>
                <w:tab w:val="left" w:pos="259"/>
              </w:tabs>
              <w:autoSpaceDE w:val="0"/>
              <w:autoSpaceDN w:val="0"/>
              <w:adjustRightInd w:val="0"/>
              <w:ind w:left="360"/>
              <w:rPr>
                <w:rFonts w:ascii="Arial" w:hAnsi="Arial" w:cs="Arial"/>
                <w:iCs/>
                <w:sz w:val="20"/>
              </w:rPr>
            </w:pPr>
          </w:p>
        </w:tc>
      </w:tr>
      <w:tr w:rsidR="00D440EC" w14:paraId="75758A79" w14:textId="77777777" w:rsidTr="00E72959">
        <w:tc>
          <w:tcPr>
            <w:tcW w:w="9423" w:type="dxa"/>
            <w:gridSpan w:val="3"/>
            <w:tcBorders>
              <w:left w:val="nil"/>
              <w:right w:val="nil"/>
            </w:tcBorders>
          </w:tcPr>
          <w:p w14:paraId="19BEDE29" w14:textId="2F1D872C" w:rsidR="007956DE" w:rsidRDefault="00861413" w:rsidP="00BE6E4E">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M</w:t>
            </w:r>
            <w:r w:rsidR="00333142">
              <w:rPr>
                <w:rFonts w:ascii="Arial" w:hAnsi="Arial" w:cs="Arial"/>
                <w:iCs/>
                <w:sz w:val="20"/>
              </w:rPr>
              <w:t xml:space="preserve">s. K </w:t>
            </w:r>
            <w:proofErr w:type="spellStart"/>
            <w:r w:rsidR="00333142">
              <w:rPr>
                <w:rFonts w:ascii="Arial" w:hAnsi="Arial" w:cs="Arial"/>
                <w:iCs/>
                <w:sz w:val="20"/>
              </w:rPr>
              <w:t>Guinane</w:t>
            </w:r>
            <w:proofErr w:type="spellEnd"/>
            <w:r w:rsidR="0014285E">
              <w:rPr>
                <w:rFonts w:ascii="Arial" w:hAnsi="Arial" w:cs="Arial"/>
                <w:iCs/>
                <w:sz w:val="20"/>
              </w:rPr>
              <w:t xml:space="preserve"> advises the approximate date for funding decisions in t</w:t>
            </w:r>
            <w:r w:rsidR="006E097D">
              <w:rPr>
                <w:rFonts w:ascii="Arial" w:hAnsi="Arial" w:cs="Arial"/>
                <w:iCs/>
                <w:sz w:val="20"/>
              </w:rPr>
              <w:t>he minor grant program is</w:t>
            </w:r>
            <w:r w:rsidR="0014285E">
              <w:rPr>
                <w:rFonts w:ascii="Arial" w:hAnsi="Arial" w:cs="Arial"/>
                <w:iCs/>
                <w:sz w:val="20"/>
              </w:rPr>
              <w:t xml:space="preserve"> 5</w:t>
            </w:r>
            <w:r w:rsidR="0014285E" w:rsidRPr="0014285E">
              <w:rPr>
                <w:rFonts w:ascii="Arial" w:hAnsi="Arial" w:cs="Arial"/>
                <w:iCs/>
                <w:sz w:val="20"/>
                <w:vertAlign w:val="superscript"/>
              </w:rPr>
              <w:t>th</w:t>
            </w:r>
            <w:r w:rsidR="0014285E">
              <w:rPr>
                <w:rFonts w:ascii="Arial" w:hAnsi="Arial" w:cs="Arial"/>
                <w:iCs/>
                <w:sz w:val="20"/>
              </w:rPr>
              <w:t xml:space="preserve"> June 2017</w:t>
            </w:r>
            <w:r w:rsidR="006E097D">
              <w:rPr>
                <w:rFonts w:ascii="Arial" w:hAnsi="Arial" w:cs="Arial"/>
                <w:iCs/>
                <w:sz w:val="20"/>
              </w:rPr>
              <w:t>, we will then be advised of the outcome through DPAC and if successful</w:t>
            </w:r>
            <w:r w:rsidR="00E411B4">
              <w:rPr>
                <w:rFonts w:ascii="Arial" w:hAnsi="Arial" w:cs="Arial"/>
                <w:iCs/>
                <w:sz w:val="20"/>
              </w:rPr>
              <w:t>,</w:t>
            </w:r>
            <w:r w:rsidR="006E097D">
              <w:rPr>
                <w:rFonts w:ascii="Arial" w:hAnsi="Arial" w:cs="Arial"/>
                <w:iCs/>
                <w:sz w:val="20"/>
              </w:rPr>
              <w:t xml:space="preserve"> are required to supply the remaining 50% of the funding to purchase the </w:t>
            </w:r>
            <w:proofErr w:type="gramStart"/>
            <w:r w:rsidR="006E097D">
              <w:rPr>
                <w:rFonts w:ascii="Arial" w:hAnsi="Arial" w:cs="Arial"/>
                <w:iCs/>
                <w:sz w:val="20"/>
              </w:rPr>
              <w:t>four wheeler</w:t>
            </w:r>
            <w:proofErr w:type="gramEnd"/>
            <w:r w:rsidR="006E097D">
              <w:rPr>
                <w:rFonts w:ascii="Arial" w:hAnsi="Arial" w:cs="Arial"/>
                <w:iCs/>
                <w:sz w:val="20"/>
              </w:rPr>
              <w:t>.</w:t>
            </w:r>
          </w:p>
          <w:p w14:paraId="186F0091" w14:textId="194C289D" w:rsidR="00333142" w:rsidRPr="00C77EE3" w:rsidRDefault="00333142" w:rsidP="00333142">
            <w:pPr>
              <w:tabs>
                <w:tab w:val="left" w:pos="252"/>
              </w:tabs>
              <w:autoSpaceDE w:val="0"/>
              <w:autoSpaceDN w:val="0"/>
              <w:adjustRightInd w:val="0"/>
              <w:ind w:left="1080"/>
              <w:rPr>
                <w:rFonts w:ascii="Arial" w:hAnsi="Arial" w:cs="Arial"/>
                <w:iCs/>
                <w:sz w:val="20"/>
              </w:rPr>
            </w:pPr>
          </w:p>
        </w:tc>
      </w:tr>
    </w:tbl>
    <w:p w14:paraId="3DC6FBD8" w14:textId="77777777" w:rsidR="00B67D7B" w:rsidRDefault="00B67D7B" w:rsidP="00B67D7B">
      <w:pPr>
        <w:tabs>
          <w:tab w:val="left" w:pos="360"/>
        </w:tabs>
        <w:ind w:left="1080"/>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25"/>
        <w:gridCol w:w="3735"/>
      </w:tblGrid>
      <w:tr w:rsidR="00331933" w14:paraId="0ECB301B" w14:textId="77777777" w:rsidTr="005206B9">
        <w:tc>
          <w:tcPr>
            <w:tcW w:w="966" w:type="dxa"/>
            <w:tcBorders>
              <w:left w:val="single" w:sz="4" w:space="0" w:color="auto"/>
              <w:right w:val="single" w:sz="4" w:space="0" w:color="auto"/>
            </w:tcBorders>
            <w:shd w:val="clear" w:color="auto" w:fill="E0E0E0"/>
          </w:tcPr>
          <w:p w14:paraId="1A04C5EB" w14:textId="3DDEB497" w:rsidR="00331933" w:rsidRDefault="00331933" w:rsidP="005206B9">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E72959">
              <w:rPr>
                <w:rFonts w:ascii="Arial" w:hAnsi="Arial" w:cs="Arial"/>
                <w:b/>
                <w:bCs/>
                <w:iCs/>
                <w:sz w:val="20"/>
              </w:rPr>
              <w:t>5</w:t>
            </w:r>
          </w:p>
        </w:tc>
        <w:tc>
          <w:tcPr>
            <w:tcW w:w="4832" w:type="dxa"/>
            <w:tcBorders>
              <w:left w:val="nil"/>
              <w:right w:val="single" w:sz="4" w:space="0" w:color="auto"/>
            </w:tcBorders>
            <w:shd w:val="clear" w:color="auto" w:fill="E0E0E0"/>
          </w:tcPr>
          <w:p w14:paraId="4429837D" w14:textId="075FB130" w:rsidR="00331933" w:rsidRDefault="00624B52" w:rsidP="00624B52">
            <w:pPr>
              <w:pStyle w:val="Heading8"/>
              <w:ind w:left="0"/>
            </w:pPr>
            <w:proofErr w:type="spellStart"/>
            <w:r>
              <w:t>TasNetworks</w:t>
            </w:r>
            <w:proofErr w:type="spellEnd"/>
          </w:p>
        </w:tc>
        <w:tc>
          <w:tcPr>
            <w:tcW w:w="3850" w:type="dxa"/>
            <w:tcBorders>
              <w:left w:val="nil"/>
              <w:right w:val="single" w:sz="4" w:space="0" w:color="auto"/>
            </w:tcBorders>
            <w:shd w:val="clear" w:color="auto" w:fill="E0E0E0"/>
          </w:tcPr>
          <w:p w14:paraId="07A63851" w14:textId="77777777" w:rsidR="00331933" w:rsidRDefault="00331933" w:rsidP="005206B9">
            <w:pPr>
              <w:tabs>
                <w:tab w:val="left" w:pos="259"/>
              </w:tabs>
              <w:autoSpaceDE w:val="0"/>
              <w:autoSpaceDN w:val="0"/>
              <w:adjustRightInd w:val="0"/>
              <w:ind w:left="360"/>
              <w:rPr>
                <w:rFonts w:ascii="Arial" w:hAnsi="Arial" w:cs="Arial"/>
                <w:iCs/>
                <w:sz w:val="20"/>
              </w:rPr>
            </w:pPr>
          </w:p>
        </w:tc>
      </w:tr>
    </w:tbl>
    <w:p w14:paraId="7A6F2D78" w14:textId="4E8CE203" w:rsidR="00BF59A3" w:rsidRPr="00624B52" w:rsidRDefault="00624B52" w:rsidP="00624B52">
      <w:pPr>
        <w:numPr>
          <w:ilvl w:val="0"/>
          <w:numId w:val="5"/>
        </w:numPr>
        <w:tabs>
          <w:tab w:val="left" w:pos="360"/>
        </w:tabs>
        <w:rPr>
          <w:rFonts w:ascii="Arial" w:hAnsi="Arial" w:cs="Arial"/>
          <w:b/>
          <w:bCs/>
          <w:sz w:val="20"/>
        </w:rPr>
      </w:pPr>
      <w:r>
        <w:rPr>
          <w:rFonts w:ascii="Arial" w:hAnsi="Arial" w:cs="Arial"/>
          <w:bCs/>
          <w:sz w:val="20"/>
        </w:rPr>
        <w:t>Nil further at this stage.</w:t>
      </w:r>
    </w:p>
    <w:p w14:paraId="0DC76462" w14:textId="77777777" w:rsidR="00624B52" w:rsidRPr="00E5014D" w:rsidRDefault="00624B52" w:rsidP="00624B52">
      <w:pPr>
        <w:tabs>
          <w:tab w:val="left" w:pos="360"/>
        </w:tabs>
        <w:ind w:left="1080"/>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4715"/>
        <w:gridCol w:w="3746"/>
      </w:tblGrid>
      <w:tr w:rsidR="008952E9" w14:paraId="5E44F5A0" w14:textId="77777777" w:rsidTr="005206B9">
        <w:tc>
          <w:tcPr>
            <w:tcW w:w="966" w:type="dxa"/>
            <w:tcBorders>
              <w:left w:val="single" w:sz="4" w:space="0" w:color="auto"/>
              <w:right w:val="single" w:sz="4" w:space="0" w:color="auto"/>
            </w:tcBorders>
            <w:shd w:val="clear" w:color="auto" w:fill="E0E0E0"/>
          </w:tcPr>
          <w:p w14:paraId="26C824F8" w14:textId="41FC6C32" w:rsidR="008952E9" w:rsidRDefault="008952E9" w:rsidP="005206B9">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FA0B65">
              <w:rPr>
                <w:rFonts w:ascii="Arial" w:hAnsi="Arial" w:cs="Arial"/>
                <w:b/>
                <w:bCs/>
                <w:iCs/>
                <w:sz w:val="20"/>
              </w:rPr>
              <w:t>.</w:t>
            </w:r>
            <w:r w:rsidR="00C80B04">
              <w:rPr>
                <w:rFonts w:ascii="Arial" w:hAnsi="Arial" w:cs="Arial"/>
                <w:b/>
                <w:bCs/>
                <w:iCs/>
                <w:sz w:val="20"/>
              </w:rPr>
              <w:t>6</w:t>
            </w:r>
          </w:p>
        </w:tc>
        <w:tc>
          <w:tcPr>
            <w:tcW w:w="4832" w:type="dxa"/>
            <w:tcBorders>
              <w:left w:val="nil"/>
              <w:right w:val="single" w:sz="4" w:space="0" w:color="auto"/>
            </w:tcBorders>
            <w:shd w:val="clear" w:color="auto" w:fill="E0E0E0"/>
          </w:tcPr>
          <w:p w14:paraId="673F0978" w14:textId="472F0B83" w:rsidR="008952E9" w:rsidRDefault="00320151" w:rsidP="00320151">
            <w:pPr>
              <w:pStyle w:val="Heading8"/>
              <w:ind w:left="0"/>
            </w:pPr>
            <w:r>
              <w:t>Light Poles</w:t>
            </w:r>
          </w:p>
        </w:tc>
        <w:tc>
          <w:tcPr>
            <w:tcW w:w="3850" w:type="dxa"/>
            <w:tcBorders>
              <w:left w:val="nil"/>
              <w:right w:val="single" w:sz="4" w:space="0" w:color="auto"/>
            </w:tcBorders>
            <w:shd w:val="clear" w:color="auto" w:fill="E0E0E0"/>
          </w:tcPr>
          <w:p w14:paraId="785B3674" w14:textId="77777777" w:rsidR="008952E9" w:rsidRDefault="008952E9" w:rsidP="005206B9">
            <w:pPr>
              <w:tabs>
                <w:tab w:val="left" w:pos="259"/>
              </w:tabs>
              <w:autoSpaceDE w:val="0"/>
              <w:autoSpaceDN w:val="0"/>
              <w:adjustRightInd w:val="0"/>
              <w:ind w:left="360"/>
              <w:rPr>
                <w:rFonts w:ascii="Arial" w:hAnsi="Arial" w:cs="Arial"/>
                <w:iCs/>
                <w:sz w:val="20"/>
              </w:rPr>
            </w:pPr>
          </w:p>
        </w:tc>
      </w:tr>
    </w:tbl>
    <w:p w14:paraId="177FD9C4" w14:textId="515E78F5" w:rsidR="00320151" w:rsidRPr="00A543AA" w:rsidRDefault="00A543AA" w:rsidP="00A543AA">
      <w:pPr>
        <w:numPr>
          <w:ilvl w:val="0"/>
          <w:numId w:val="5"/>
        </w:numPr>
        <w:tabs>
          <w:tab w:val="left" w:pos="360"/>
        </w:tabs>
        <w:rPr>
          <w:rFonts w:ascii="Arial" w:hAnsi="Arial" w:cs="Arial"/>
          <w:b/>
          <w:bCs/>
          <w:sz w:val="20"/>
        </w:rPr>
      </w:pPr>
      <w:r>
        <w:rPr>
          <w:rFonts w:ascii="Arial" w:hAnsi="Arial" w:cs="Arial"/>
          <w:bCs/>
          <w:sz w:val="20"/>
        </w:rPr>
        <w:t xml:space="preserve">Ms. K </w:t>
      </w:r>
      <w:proofErr w:type="spellStart"/>
      <w:r>
        <w:rPr>
          <w:rFonts w:ascii="Arial" w:hAnsi="Arial" w:cs="Arial"/>
          <w:bCs/>
          <w:sz w:val="20"/>
        </w:rPr>
        <w:t>Guinane</w:t>
      </w:r>
      <w:proofErr w:type="spellEnd"/>
      <w:r>
        <w:rPr>
          <w:rFonts w:ascii="Arial" w:hAnsi="Arial" w:cs="Arial"/>
          <w:bCs/>
          <w:sz w:val="20"/>
        </w:rPr>
        <w:t xml:space="preserve"> will follow up delivery to the </w:t>
      </w:r>
      <w:proofErr w:type="spellStart"/>
      <w:r>
        <w:rPr>
          <w:rFonts w:ascii="Arial" w:hAnsi="Arial" w:cs="Arial"/>
          <w:bCs/>
          <w:sz w:val="20"/>
        </w:rPr>
        <w:t>centre</w:t>
      </w:r>
      <w:proofErr w:type="spellEnd"/>
      <w:r>
        <w:rPr>
          <w:rFonts w:ascii="Arial" w:hAnsi="Arial" w:cs="Arial"/>
          <w:bCs/>
          <w:sz w:val="20"/>
        </w:rPr>
        <w:t xml:space="preserve"> and once they arrive, the board will need to address the power upgrade.</w:t>
      </w:r>
    </w:p>
    <w:p w14:paraId="30533535" w14:textId="77777777" w:rsidR="00A543AA" w:rsidRPr="004719CD" w:rsidRDefault="00A543AA" w:rsidP="00A543AA">
      <w:pPr>
        <w:tabs>
          <w:tab w:val="left" w:pos="360"/>
        </w:tabs>
        <w:ind w:left="1080"/>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22"/>
        <w:gridCol w:w="3738"/>
      </w:tblGrid>
      <w:tr w:rsidR="006B2691" w14:paraId="2E6A7A84" w14:textId="77777777" w:rsidTr="005206B9">
        <w:tc>
          <w:tcPr>
            <w:tcW w:w="966" w:type="dxa"/>
            <w:tcBorders>
              <w:left w:val="single" w:sz="4" w:space="0" w:color="auto"/>
              <w:right w:val="single" w:sz="4" w:space="0" w:color="auto"/>
            </w:tcBorders>
            <w:shd w:val="clear" w:color="auto" w:fill="E0E0E0"/>
          </w:tcPr>
          <w:p w14:paraId="31B44959" w14:textId="21EC554B" w:rsidR="006B2691" w:rsidRDefault="004719CD" w:rsidP="005206B9">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C80B04">
              <w:rPr>
                <w:rFonts w:ascii="Arial" w:hAnsi="Arial" w:cs="Arial"/>
                <w:b/>
                <w:bCs/>
                <w:iCs/>
                <w:sz w:val="20"/>
              </w:rPr>
              <w:t>7</w:t>
            </w:r>
          </w:p>
        </w:tc>
        <w:tc>
          <w:tcPr>
            <w:tcW w:w="4832" w:type="dxa"/>
            <w:tcBorders>
              <w:left w:val="nil"/>
              <w:right w:val="single" w:sz="4" w:space="0" w:color="auto"/>
            </w:tcBorders>
            <w:shd w:val="clear" w:color="auto" w:fill="E0E0E0"/>
          </w:tcPr>
          <w:p w14:paraId="6C6EBAA3" w14:textId="7290635A" w:rsidR="006B2691" w:rsidRDefault="00B71FF1" w:rsidP="00B71FF1">
            <w:pPr>
              <w:pStyle w:val="Heading8"/>
              <w:ind w:left="0"/>
            </w:pPr>
            <w:r>
              <w:t>Fundraiser</w:t>
            </w:r>
          </w:p>
        </w:tc>
        <w:tc>
          <w:tcPr>
            <w:tcW w:w="3850" w:type="dxa"/>
            <w:tcBorders>
              <w:left w:val="nil"/>
              <w:right w:val="single" w:sz="4" w:space="0" w:color="auto"/>
            </w:tcBorders>
            <w:shd w:val="clear" w:color="auto" w:fill="E0E0E0"/>
          </w:tcPr>
          <w:p w14:paraId="6EFB0137" w14:textId="77777777" w:rsidR="006B2691" w:rsidRDefault="006B2691" w:rsidP="005206B9">
            <w:pPr>
              <w:tabs>
                <w:tab w:val="left" w:pos="259"/>
              </w:tabs>
              <w:autoSpaceDE w:val="0"/>
              <w:autoSpaceDN w:val="0"/>
              <w:adjustRightInd w:val="0"/>
              <w:ind w:left="360"/>
              <w:rPr>
                <w:rFonts w:ascii="Arial" w:hAnsi="Arial" w:cs="Arial"/>
                <w:iCs/>
                <w:sz w:val="20"/>
              </w:rPr>
            </w:pPr>
          </w:p>
        </w:tc>
      </w:tr>
    </w:tbl>
    <w:p w14:paraId="6B090132" w14:textId="5F409E2E" w:rsidR="00A85A80" w:rsidRPr="00D5166B" w:rsidRDefault="00D5166B" w:rsidP="00D5166B">
      <w:pPr>
        <w:numPr>
          <w:ilvl w:val="0"/>
          <w:numId w:val="5"/>
        </w:numPr>
        <w:tabs>
          <w:tab w:val="left" w:pos="360"/>
        </w:tabs>
        <w:rPr>
          <w:rFonts w:ascii="Arial" w:hAnsi="Arial" w:cs="Arial"/>
          <w:b/>
          <w:bCs/>
          <w:sz w:val="20"/>
        </w:rPr>
      </w:pPr>
      <w:r>
        <w:rPr>
          <w:rFonts w:ascii="Arial" w:hAnsi="Arial" w:cs="Arial"/>
          <w:bCs/>
          <w:sz w:val="20"/>
        </w:rPr>
        <w:lastRenderedPageBreak/>
        <w:t xml:space="preserve">Mrs. K </w:t>
      </w:r>
      <w:proofErr w:type="spellStart"/>
      <w:r>
        <w:rPr>
          <w:rFonts w:ascii="Arial" w:hAnsi="Arial" w:cs="Arial"/>
          <w:bCs/>
          <w:sz w:val="20"/>
        </w:rPr>
        <w:t>Cawthorn</w:t>
      </w:r>
      <w:proofErr w:type="spellEnd"/>
      <w:r>
        <w:rPr>
          <w:rFonts w:ascii="Arial" w:hAnsi="Arial" w:cs="Arial"/>
          <w:bCs/>
          <w:sz w:val="20"/>
        </w:rPr>
        <w:t xml:space="preserve"> has numerous quotes/prices </w:t>
      </w:r>
      <w:proofErr w:type="spellStart"/>
      <w:r>
        <w:rPr>
          <w:rFonts w:ascii="Arial" w:hAnsi="Arial" w:cs="Arial"/>
          <w:bCs/>
          <w:sz w:val="20"/>
        </w:rPr>
        <w:t>etc</w:t>
      </w:r>
      <w:proofErr w:type="spellEnd"/>
      <w:r>
        <w:rPr>
          <w:rFonts w:ascii="Arial" w:hAnsi="Arial" w:cs="Arial"/>
          <w:bCs/>
          <w:sz w:val="20"/>
        </w:rPr>
        <w:t xml:space="preserve"> for the proposed event which can be considered once the board agrees on a suitable date.</w:t>
      </w:r>
    </w:p>
    <w:p w14:paraId="4D013D6D" w14:textId="376D72C5" w:rsidR="00D5166B" w:rsidRPr="00D5166B" w:rsidRDefault="00D5166B" w:rsidP="00D5166B">
      <w:pPr>
        <w:numPr>
          <w:ilvl w:val="0"/>
          <w:numId w:val="5"/>
        </w:numPr>
        <w:tabs>
          <w:tab w:val="left" w:pos="360"/>
        </w:tabs>
        <w:rPr>
          <w:rFonts w:ascii="Arial" w:hAnsi="Arial" w:cs="Arial"/>
          <w:b/>
          <w:bCs/>
          <w:sz w:val="20"/>
        </w:rPr>
      </w:pPr>
      <w:r>
        <w:rPr>
          <w:rFonts w:ascii="Arial" w:hAnsi="Arial" w:cs="Arial"/>
          <w:bCs/>
          <w:sz w:val="20"/>
        </w:rPr>
        <w:t>DT have their ball in July &amp; unsure on definite date for SJ ball</w:t>
      </w:r>
    </w:p>
    <w:p w14:paraId="7CD8C701" w14:textId="13F78263" w:rsidR="00D5166B" w:rsidRPr="00D5166B" w:rsidRDefault="00D5166B" w:rsidP="00D5166B">
      <w:pPr>
        <w:numPr>
          <w:ilvl w:val="0"/>
          <w:numId w:val="5"/>
        </w:numPr>
        <w:tabs>
          <w:tab w:val="left" w:pos="360"/>
        </w:tabs>
        <w:rPr>
          <w:rFonts w:ascii="Arial" w:hAnsi="Arial" w:cs="Arial"/>
          <w:b/>
          <w:bCs/>
          <w:sz w:val="20"/>
        </w:rPr>
      </w:pPr>
      <w:r>
        <w:rPr>
          <w:rFonts w:ascii="Arial" w:hAnsi="Arial" w:cs="Arial"/>
          <w:bCs/>
          <w:sz w:val="20"/>
        </w:rPr>
        <w:t>Consideration is being given to holding the TEC ball on the Saturday evening of SJ championships.</w:t>
      </w:r>
    </w:p>
    <w:p w14:paraId="1951CD1C" w14:textId="77777777" w:rsidR="00D5166B" w:rsidRPr="007A201E" w:rsidRDefault="00D5166B" w:rsidP="00D5166B">
      <w:pPr>
        <w:tabs>
          <w:tab w:val="left" w:pos="360"/>
        </w:tabs>
        <w:ind w:left="1080"/>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30"/>
        <w:gridCol w:w="3730"/>
      </w:tblGrid>
      <w:tr w:rsidR="006B2691" w14:paraId="5174A6F1" w14:textId="77777777" w:rsidTr="005206B9">
        <w:tc>
          <w:tcPr>
            <w:tcW w:w="966" w:type="dxa"/>
            <w:tcBorders>
              <w:left w:val="single" w:sz="4" w:space="0" w:color="auto"/>
              <w:right w:val="single" w:sz="4" w:space="0" w:color="auto"/>
            </w:tcBorders>
            <w:shd w:val="clear" w:color="auto" w:fill="E0E0E0"/>
          </w:tcPr>
          <w:p w14:paraId="088A6C65" w14:textId="457BB809" w:rsidR="006B2691" w:rsidRDefault="00C80B04" w:rsidP="005206B9">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3.8</w:t>
            </w:r>
          </w:p>
        </w:tc>
        <w:tc>
          <w:tcPr>
            <w:tcW w:w="4832" w:type="dxa"/>
            <w:tcBorders>
              <w:left w:val="nil"/>
              <w:right w:val="single" w:sz="4" w:space="0" w:color="auto"/>
            </w:tcBorders>
            <w:shd w:val="clear" w:color="auto" w:fill="E0E0E0"/>
          </w:tcPr>
          <w:p w14:paraId="416D07AD" w14:textId="6EFAD06F" w:rsidR="006B2691" w:rsidRDefault="009B406E" w:rsidP="00962497">
            <w:pPr>
              <w:pStyle w:val="Heading8"/>
              <w:ind w:left="0"/>
            </w:pPr>
            <w:r>
              <w:t>User Group Responsibilities</w:t>
            </w:r>
          </w:p>
        </w:tc>
        <w:tc>
          <w:tcPr>
            <w:tcW w:w="3850" w:type="dxa"/>
            <w:tcBorders>
              <w:left w:val="nil"/>
              <w:right w:val="single" w:sz="4" w:space="0" w:color="auto"/>
            </w:tcBorders>
            <w:shd w:val="clear" w:color="auto" w:fill="E0E0E0"/>
          </w:tcPr>
          <w:p w14:paraId="0ECC5F67" w14:textId="77777777" w:rsidR="006B2691" w:rsidRDefault="006B2691" w:rsidP="005206B9">
            <w:pPr>
              <w:tabs>
                <w:tab w:val="left" w:pos="259"/>
              </w:tabs>
              <w:autoSpaceDE w:val="0"/>
              <w:autoSpaceDN w:val="0"/>
              <w:adjustRightInd w:val="0"/>
              <w:ind w:left="360"/>
              <w:rPr>
                <w:rFonts w:ascii="Arial" w:hAnsi="Arial" w:cs="Arial"/>
                <w:iCs/>
                <w:sz w:val="20"/>
              </w:rPr>
            </w:pPr>
          </w:p>
        </w:tc>
      </w:tr>
    </w:tbl>
    <w:p w14:paraId="141CCE17" w14:textId="096CAAEB" w:rsidR="00385FF4" w:rsidRDefault="009B406E" w:rsidP="006D56F5">
      <w:pPr>
        <w:pStyle w:val="ListParagraph"/>
        <w:numPr>
          <w:ilvl w:val="0"/>
          <w:numId w:val="5"/>
        </w:numPr>
        <w:tabs>
          <w:tab w:val="left" w:pos="360"/>
        </w:tabs>
        <w:rPr>
          <w:rFonts w:ascii="Arial" w:hAnsi="Arial" w:cs="Arial"/>
          <w:bCs/>
          <w:sz w:val="20"/>
        </w:rPr>
      </w:pPr>
      <w:r>
        <w:rPr>
          <w:rFonts w:ascii="Arial" w:hAnsi="Arial" w:cs="Arial"/>
          <w:bCs/>
          <w:sz w:val="20"/>
        </w:rPr>
        <w:t xml:space="preserve">Miss. E Hunn will </w:t>
      </w:r>
      <w:proofErr w:type="spellStart"/>
      <w:r>
        <w:rPr>
          <w:rFonts w:ascii="Arial" w:hAnsi="Arial" w:cs="Arial"/>
          <w:bCs/>
          <w:sz w:val="20"/>
        </w:rPr>
        <w:t>finalise</w:t>
      </w:r>
      <w:proofErr w:type="spellEnd"/>
      <w:r>
        <w:rPr>
          <w:rFonts w:ascii="Arial" w:hAnsi="Arial" w:cs="Arial"/>
          <w:bCs/>
          <w:sz w:val="20"/>
        </w:rPr>
        <w:t xml:space="preserve"> the letter and send out to user groups ASAP.</w:t>
      </w:r>
    </w:p>
    <w:p w14:paraId="28E5B398" w14:textId="1E86502A" w:rsidR="00D5166B" w:rsidRPr="0074301B" w:rsidRDefault="00D5166B" w:rsidP="006D56F5">
      <w:pPr>
        <w:pStyle w:val="ListParagraph"/>
        <w:numPr>
          <w:ilvl w:val="0"/>
          <w:numId w:val="5"/>
        </w:numPr>
        <w:tabs>
          <w:tab w:val="left" w:pos="360"/>
        </w:tabs>
        <w:rPr>
          <w:rFonts w:ascii="Arial" w:hAnsi="Arial" w:cs="Arial"/>
          <w:bCs/>
          <w:sz w:val="20"/>
        </w:rPr>
      </w:pPr>
      <w:r>
        <w:rPr>
          <w:rFonts w:ascii="Arial" w:hAnsi="Arial" w:cs="Arial"/>
          <w:bCs/>
          <w:sz w:val="20"/>
        </w:rPr>
        <w:t>The purpose of this is to articulate the responsibilities</w:t>
      </w:r>
      <w:r w:rsidR="00534611">
        <w:rPr>
          <w:rFonts w:ascii="Arial" w:hAnsi="Arial" w:cs="Arial"/>
          <w:bCs/>
          <w:sz w:val="20"/>
        </w:rPr>
        <w:t xml:space="preserve"> and functions of user groups and the TEC board, it will also address protocol when approaching matters for information, consideration and discussion by the board.</w:t>
      </w:r>
    </w:p>
    <w:p w14:paraId="3F8144CB" w14:textId="77777777" w:rsidR="0074301B" w:rsidRDefault="0074301B" w:rsidP="00385FF4">
      <w:pPr>
        <w:tabs>
          <w:tab w:val="left" w:pos="360"/>
        </w:tabs>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19"/>
        <w:gridCol w:w="3741"/>
      </w:tblGrid>
      <w:tr w:rsidR="00385FF4" w14:paraId="5ACDE2EB" w14:textId="77777777" w:rsidTr="00800E21">
        <w:tc>
          <w:tcPr>
            <w:tcW w:w="966" w:type="dxa"/>
            <w:tcBorders>
              <w:left w:val="single" w:sz="4" w:space="0" w:color="auto"/>
              <w:right w:val="single" w:sz="4" w:space="0" w:color="auto"/>
            </w:tcBorders>
            <w:shd w:val="clear" w:color="auto" w:fill="E0E0E0"/>
          </w:tcPr>
          <w:p w14:paraId="3908157C" w14:textId="063AE8CB" w:rsidR="00385FF4" w:rsidRDefault="00C80B04" w:rsidP="00800E21">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3.9</w:t>
            </w:r>
          </w:p>
        </w:tc>
        <w:tc>
          <w:tcPr>
            <w:tcW w:w="4832" w:type="dxa"/>
            <w:tcBorders>
              <w:left w:val="nil"/>
              <w:right w:val="single" w:sz="4" w:space="0" w:color="auto"/>
            </w:tcBorders>
            <w:shd w:val="clear" w:color="auto" w:fill="E0E0E0"/>
          </w:tcPr>
          <w:p w14:paraId="062D1163" w14:textId="6376D9D9" w:rsidR="00385FF4" w:rsidRDefault="004D0CC7" w:rsidP="007B2D30">
            <w:pPr>
              <w:pStyle w:val="Heading8"/>
              <w:ind w:left="0"/>
            </w:pPr>
            <w:r>
              <w:t>Coaches Fees</w:t>
            </w:r>
          </w:p>
        </w:tc>
        <w:tc>
          <w:tcPr>
            <w:tcW w:w="3850" w:type="dxa"/>
            <w:tcBorders>
              <w:left w:val="nil"/>
              <w:right w:val="single" w:sz="4" w:space="0" w:color="auto"/>
            </w:tcBorders>
            <w:shd w:val="clear" w:color="auto" w:fill="E0E0E0"/>
          </w:tcPr>
          <w:p w14:paraId="0A00C68E" w14:textId="77777777" w:rsidR="00385FF4" w:rsidRDefault="00385FF4" w:rsidP="00800E21">
            <w:pPr>
              <w:tabs>
                <w:tab w:val="left" w:pos="259"/>
              </w:tabs>
              <w:autoSpaceDE w:val="0"/>
              <w:autoSpaceDN w:val="0"/>
              <w:adjustRightInd w:val="0"/>
              <w:ind w:left="360"/>
              <w:rPr>
                <w:rFonts w:ascii="Arial" w:hAnsi="Arial" w:cs="Arial"/>
                <w:iCs/>
                <w:sz w:val="20"/>
              </w:rPr>
            </w:pPr>
          </w:p>
        </w:tc>
      </w:tr>
    </w:tbl>
    <w:p w14:paraId="4C77FE53" w14:textId="1BEDFE45" w:rsidR="00FF06AA" w:rsidRPr="00FF06AA" w:rsidRDefault="00FF06AA" w:rsidP="00FF06AA">
      <w:pPr>
        <w:numPr>
          <w:ilvl w:val="0"/>
          <w:numId w:val="5"/>
        </w:numPr>
        <w:tabs>
          <w:tab w:val="left" w:pos="360"/>
        </w:tabs>
        <w:rPr>
          <w:rFonts w:ascii="Arial" w:hAnsi="Arial" w:cs="Arial"/>
          <w:b/>
          <w:bCs/>
          <w:sz w:val="20"/>
        </w:rPr>
      </w:pPr>
      <w:r>
        <w:rPr>
          <w:rFonts w:ascii="Arial" w:hAnsi="Arial" w:cs="Arial"/>
          <w:bCs/>
          <w:sz w:val="20"/>
        </w:rPr>
        <w:t>Miss. E Hunn will update the coaches form and advise coaches of the pending fee increase, that will be actioned in the new financial year 2017/18.</w:t>
      </w:r>
    </w:p>
    <w:p w14:paraId="1D8B944E" w14:textId="7854135E" w:rsidR="000265DD" w:rsidRPr="00FF06AA" w:rsidRDefault="00FF06AA" w:rsidP="00FF06AA">
      <w:pPr>
        <w:numPr>
          <w:ilvl w:val="0"/>
          <w:numId w:val="5"/>
        </w:numPr>
        <w:tabs>
          <w:tab w:val="left" w:pos="360"/>
        </w:tabs>
        <w:rPr>
          <w:rFonts w:ascii="Arial" w:hAnsi="Arial" w:cs="Arial"/>
          <w:b/>
          <w:bCs/>
          <w:sz w:val="20"/>
        </w:rPr>
      </w:pPr>
      <w:r>
        <w:rPr>
          <w:rFonts w:ascii="Arial" w:hAnsi="Arial" w:cs="Arial"/>
          <w:bCs/>
          <w:sz w:val="20"/>
        </w:rPr>
        <w:t>The board discussed this matter at length and came to a unanimous decision on the following fee structure:</w:t>
      </w:r>
    </w:p>
    <w:p w14:paraId="7A20ECB6" w14:textId="6A25C234" w:rsidR="00FF06AA" w:rsidRPr="00FF06AA" w:rsidRDefault="00FF06AA" w:rsidP="00FF06AA">
      <w:pPr>
        <w:numPr>
          <w:ilvl w:val="1"/>
          <w:numId w:val="5"/>
        </w:numPr>
        <w:tabs>
          <w:tab w:val="left" w:pos="360"/>
        </w:tabs>
        <w:rPr>
          <w:rFonts w:ascii="Arial" w:hAnsi="Arial" w:cs="Arial"/>
          <w:b/>
          <w:bCs/>
          <w:sz w:val="20"/>
        </w:rPr>
      </w:pPr>
      <w:r>
        <w:rPr>
          <w:rFonts w:ascii="Arial" w:hAnsi="Arial" w:cs="Arial"/>
          <w:bCs/>
          <w:sz w:val="20"/>
        </w:rPr>
        <w:t>$340 per annum for coaching fee and casual user membership</w:t>
      </w:r>
    </w:p>
    <w:p w14:paraId="22DA85AA" w14:textId="0A59FF16" w:rsidR="00FF06AA" w:rsidRPr="00FF06AA" w:rsidRDefault="00FF06AA" w:rsidP="00FF06AA">
      <w:pPr>
        <w:numPr>
          <w:ilvl w:val="1"/>
          <w:numId w:val="5"/>
        </w:numPr>
        <w:tabs>
          <w:tab w:val="left" w:pos="360"/>
        </w:tabs>
        <w:rPr>
          <w:rFonts w:ascii="Arial" w:hAnsi="Arial" w:cs="Arial"/>
          <w:b/>
          <w:bCs/>
          <w:sz w:val="20"/>
        </w:rPr>
      </w:pPr>
      <w:r>
        <w:rPr>
          <w:rFonts w:ascii="Arial" w:hAnsi="Arial" w:cs="Arial"/>
          <w:bCs/>
          <w:sz w:val="20"/>
        </w:rPr>
        <w:t xml:space="preserve">There will be no ‘family’ rate for coaches, however children under 18 will be charged an additional $20 on top of the </w:t>
      </w:r>
      <w:proofErr w:type="gramStart"/>
      <w:r>
        <w:rPr>
          <w:rFonts w:ascii="Arial" w:hAnsi="Arial" w:cs="Arial"/>
          <w:bCs/>
          <w:sz w:val="20"/>
        </w:rPr>
        <w:t>coaches</w:t>
      </w:r>
      <w:proofErr w:type="gramEnd"/>
      <w:r>
        <w:rPr>
          <w:rFonts w:ascii="Arial" w:hAnsi="Arial" w:cs="Arial"/>
          <w:bCs/>
          <w:sz w:val="20"/>
        </w:rPr>
        <w:t xml:space="preserve"> fee and children over 18 will cost the standard full casual user fee.</w:t>
      </w:r>
    </w:p>
    <w:p w14:paraId="62A1E7BF" w14:textId="3B6E8294" w:rsidR="00FF06AA" w:rsidRPr="00FF06AA" w:rsidRDefault="00FF06AA" w:rsidP="00FF06AA">
      <w:pPr>
        <w:numPr>
          <w:ilvl w:val="1"/>
          <w:numId w:val="5"/>
        </w:numPr>
        <w:tabs>
          <w:tab w:val="left" w:pos="360"/>
        </w:tabs>
        <w:rPr>
          <w:rFonts w:ascii="Arial" w:hAnsi="Arial" w:cs="Arial"/>
          <w:b/>
          <w:bCs/>
          <w:sz w:val="20"/>
        </w:rPr>
      </w:pPr>
      <w:r>
        <w:rPr>
          <w:rFonts w:ascii="Arial" w:hAnsi="Arial" w:cs="Arial"/>
          <w:bCs/>
          <w:sz w:val="20"/>
        </w:rPr>
        <w:t>$250 coaching fee without casual user membership</w:t>
      </w:r>
    </w:p>
    <w:p w14:paraId="19944E0C" w14:textId="25419008" w:rsidR="00FF06AA" w:rsidRPr="00FF06AA" w:rsidRDefault="00FF06AA" w:rsidP="00FF06AA">
      <w:pPr>
        <w:numPr>
          <w:ilvl w:val="1"/>
          <w:numId w:val="5"/>
        </w:numPr>
        <w:tabs>
          <w:tab w:val="left" w:pos="360"/>
        </w:tabs>
        <w:rPr>
          <w:rFonts w:ascii="Arial" w:hAnsi="Arial" w:cs="Arial"/>
          <w:b/>
          <w:bCs/>
          <w:sz w:val="20"/>
        </w:rPr>
      </w:pPr>
      <w:r>
        <w:rPr>
          <w:rFonts w:ascii="Arial" w:hAnsi="Arial" w:cs="Arial"/>
          <w:bCs/>
          <w:sz w:val="20"/>
        </w:rPr>
        <w:t>$180 is casual user fee</w:t>
      </w:r>
    </w:p>
    <w:p w14:paraId="5F3F4238" w14:textId="177C65EA" w:rsidR="00FF06AA" w:rsidRPr="00FF06AA" w:rsidRDefault="00FF06AA" w:rsidP="00FF06AA">
      <w:pPr>
        <w:tabs>
          <w:tab w:val="left" w:pos="360"/>
        </w:tabs>
        <w:rPr>
          <w:rFonts w:ascii="Arial" w:hAnsi="Arial" w:cs="Arial"/>
          <w:b/>
          <w:bCs/>
          <w:sz w:val="20"/>
        </w:rPr>
      </w:pPr>
    </w:p>
    <w:tbl>
      <w:tblPr>
        <w:tblW w:w="94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723"/>
        <w:gridCol w:w="3730"/>
      </w:tblGrid>
      <w:tr w:rsidR="00EF790E" w14:paraId="582A841A" w14:textId="77777777" w:rsidTr="006F4713">
        <w:tc>
          <w:tcPr>
            <w:tcW w:w="964" w:type="dxa"/>
            <w:tcBorders>
              <w:left w:val="single" w:sz="4" w:space="0" w:color="auto"/>
              <w:right w:val="single" w:sz="4" w:space="0" w:color="auto"/>
            </w:tcBorders>
            <w:shd w:val="clear" w:color="auto" w:fill="E0E0E0"/>
          </w:tcPr>
          <w:p w14:paraId="675D4719" w14:textId="63949517" w:rsidR="00EF790E" w:rsidRDefault="00EF790E" w:rsidP="00402A3B">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w:t>
            </w:r>
            <w:r w:rsidR="00502B82">
              <w:rPr>
                <w:rFonts w:ascii="Arial" w:hAnsi="Arial" w:cs="Arial"/>
                <w:b/>
                <w:bCs/>
                <w:iCs/>
                <w:sz w:val="20"/>
              </w:rPr>
              <w:t>.</w:t>
            </w:r>
            <w:r>
              <w:rPr>
                <w:rFonts w:ascii="Arial" w:hAnsi="Arial" w:cs="Arial"/>
                <w:b/>
                <w:bCs/>
                <w:iCs/>
                <w:sz w:val="20"/>
              </w:rPr>
              <w:t>10</w:t>
            </w:r>
          </w:p>
        </w:tc>
        <w:tc>
          <w:tcPr>
            <w:tcW w:w="4724" w:type="dxa"/>
            <w:tcBorders>
              <w:left w:val="nil"/>
              <w:right w:val="single" w:sz="4" w:space="0" w:color="auto"/>
            </w:tcBorders>
            <w:shd w:val="clear" w:color="auto" w:fill="E0E0E0"/>
          </w:tcPr>
          <w:p w14:paraId="007D73BC" w14:textId="7F867242" w:rsidR="00EF790E" w:rsidRDefault="001A6640" w:rsidP="00402A3B">
            <w:pPr>
              <w:pStyle w:val="Heading8"/>
              <w:ind w:left="0"/>
            </w:pPr>
            <w:r>
              <w:t>Cross Country Course</w:t>
            </w:r>
          </w:p>
        </w:tc>
        <w:tc>
          <w:tcPr>
            <w:tcW w:w="3731" w:type="dxa"/>
            <w:tcBorders>
              <w:left w:val="nil"/>
              <w:right w:val="single" w:sz="4" w:space="0" w:color="auto"/>
            </w:tcBorders>
            <w:shd w:val="clear" w:color="auto" w:fill="E0E0E0"/>
          </w:tcPr>
          <w:p w14:paraId="67CDAB1E" w14:textId="77777777" w:rsidR="00EF790E" w:rsidRDefault="00EF790E" w:rsidP="00402A3B">
            <w:pPr>
              <w:tabs>
                <w:tab w:val="left" w:pos="259"/>
              </w:tabs>
              <w:autoSpaceDE w:val="0"/>
              <w:autoSpaceDN w:val="0"/>
              <w:adjustRightInd w:val="0"/>
              <w:ind w:left="360"/>
              <w:rPr>
                <w:rFonts w:ascii="Arial" w:hAnsi="Arial" w:cs="Arial"/>
                <w:iCs/>
                <w:sz w:val="20"/>
              </w:rPr>
            </w:pPr>
          </w:p>
        </w:tc>
      </w:tr>
      <w:tr w:rsidR="00EF790E" w:rsidRPr="00901936" w14:paraId="7D96B9C6" w14:textId="77777777" w:rsidTr="006F4713">
        <w:tc>
          <w:tcPr>
            <w:tcW w:w="9419" w:type="dxa"/>
            <w:gridSpan w:val="3"/>
            <w:tcBorders>
              <w:left w:val="nil"/>
              <w:right w:val="nil"/>
            </w:tcBorders>
          </w:tcPr>
          <w:p w14:paraId="43828D54" w14:textId="77777777" w:rsidR="003E6750" w:rsidRDefault="00E73CF7" w:rsidP="00502B82">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 xml:space="preserve">At suggestion of board members, the winter months that see the </w:t>
            </w:r>
            <w:proofErr w:type="gramStart"/>
            <w:r>
              <w:rPr>
                <w:rFonts w:ascii="Arial" w:hAnsi="Arial" w:cs="Arial"/>
                <w:iCs/>
                <w:sz w:val="20"/>
              </w:rPr>
              <w:t>cross country</w:t>
            </w:r>
            <w:proofErr w:type="gramEnd"/>
            <w:r>
              <w:rPr>
                <w:rFonts w:ascii="Arial" w:hAnsi="Arial" w:cs="Arial"/>
                <w:iCs/>
                <w:sz w:val="20"/>
              </w:rPr>
              <w:t xml:space="preserve"> course closed will be July, August &amp; September to cover the historically wettest months of the year and </w:t>
            </w:r>
            <w:proofErr w:type="spellStart"/>
            <w:r>
              <w:rPr>
                <w:rFonts w:ascii="Arial" w:hAnsi="Arial" w:cs="Arial"/>
                <w:iCs/>
                <w:sz w:val="20"/>
              </w:rPr>
              <w:t>minimise</w:t>
            </w:r>
            <w:proofErr w:type="spellEnd"/>
            <w:r>
              <w:rPr>
                <w:rFonts w:ascii="Arial" w:hAnsi="Arial" w:cs="Arial"/>
                <w:iCs/>
                <w:sz w:val="20"/>
              </w:rPr>
              <w:t xml:space="preserve"> wear and tear.</w:t>
            </w:r>
          </w:p>
          <w:p w14:paraId="0C709D5D" w14:textId="77777777" w:rsidR="00E73CF7" w:rsidRDefault="00E73CF7" w:rsidP="00502B82">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 xml:space="preserve">STEA and PC can still </w:t>
            </w:r>
            <w:proofErr w:type="spellStart"/>
            <w:r>
              <w:rPr>
                <w:rFonts w:ascii="Arial" w:hAnsi="Arial" w:cs="Arial"/>
                <w:iCs/>
                <w:sz w:val="20"/>
              </w:rPr>
              <w:t>utilise</w:t>
            </w:r>
            <w:proofErr w:type="spellEnd"/>
            <w:r>
              <w:rPr>
                <w:rFonts w:ascii="Arial" w:hAnsi="Arial" w:cs="Arial"/>
                <w:iCs/>
                <w:sz w:val="20"/>
              </w:rPr>
              <w:t xml:space="preserve"> the course for planned lessons/training – it will be closed to other users.</w:t>
            </w:r>
          </w:p>
          <w:p w14:paraId="62D76E9B" w14:textId="77777777" w:rsidR="00E73CF7" w:rsidRDefault="00E73CF7" w:rsidP="00502B82">
            <w:pPr>
              <w:numPr>
                <w:ilvl w:val="0"/>
                <w:numId w:val="4"/>
              </w:numPr>
              <w:tabs>
                <w:tab w:val="left" w:pos="252"/>
              </w:tabs>
              <w:autoSpaceDE w:val="0"/>
              <w:autoSpaceDN w:val="0"/>
              <w:adjustRightInd w:val="0"/>
              <w:rPr>
                <w:rFonts w:ascii="Arial" w:hAnsi="Arial" w:cs="Arial"/>
                <w:iCs/>
                <w:sz w:val="20"/>
              </w:rPr>
            </w:pPr>
            <w:r>
              <w:rPr>
                <w:rFonts w:ascii="Arial" w:hAnsi="Arial" w:cs="Arial"/>
                <w:iCs/>
                <w:sz w:val="20"/>
              </w:rPr>
              <w:t>To counter this, the training course can be used.</w:t>
            </w:r>
          </w:p>
          <w:p w14:paraId="51993518" w14:textId="55316408" w:rsidR="00E73CF7" w:rsidRPr="00901936" w:rsidRDefault="00E73CF7" w:rsidP="00E73CF7">
            <w:pPr>
              <w:tabs>
                <w:tab w:val="left" w:pos="252"/>
              </w:tabs>
              <w:autoSpaceDE w:val="0"/>
              <w:autoSpaceDN w:val="0"/>
              <w:adjustRightInd w:val="0"/>
              <w:ind w:left="1080"/>
              <w:rPr>
                <w:rFonts w:ascii="Arial" w:hAnsi="Arial" w:cs="Arial"/>
                <w:iCs/>
                <w:sz w:val="20"/>
              </w:rPr>
            </w:pPr>
          </w:p>
        </w:tc>
      </w:tr>
    </w:tbl>
    <w:p w14:paraId="09A949BF" w14:textId="436BDF06" w:rsidR="00EF790E" w:rsidRDefault="00EF790E" w:rsidP="00EF790E">
      <w:pPr>
        <w:tabs>
          <w:tab w:val="left" w:pos="360"/>
        </w:tabs>
        <w:rPr>
          <w:rFonts w:ascii="Arial" w:hAnsi="Arial" w:cs="Arial"/>
          <w:b/>
          <w:bCs/>
          <w:sz w:val="20"/>
        </w:rPr>
      </w:pPr>
    </w:p>
    <w:tbl>
      <w:tblPr>
        <w:tblW w:w="94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723"/>
        <w:gridCol w:w="3730"/>
      </w:tblGrid>
      <w:tr w:rsidR="00BE734C" w14:paraId="2B3F4579" w14:textId="77777777" w:rsidTr="00BE734C">
        <w:tc>
          <w:tcPr>
            <w:tcW w:w="966" w:type="dxa"/>
            <w:tcBorders>
              <w:left w:val="single" w:sz="4" w:space="0" w:color="auto"/>
              <w:right w:val="single" w:sz="4" w:space="0" w:color="auto"/>
            </w:tcBorders>
            <w:shd w:val="clear" w:color="auto" w:fill="E0E0E0"/>
          </w:tcPr>
          <w:p w14:paraId="682C3AA3" w14:textId="1F83D037" w:rsidR="00BE734C" w:rsidRDefault="00BE734C" w:rsidP="001814F5">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3.11</w:t>
            </w:r>
          </w:p>
        </w:tc>
        <w:tc>
          <w:tcPr>
            <w:tcW w:w="4723" w:type="dxa"/>
            <w:tcBorders>
              <w:left w:val="nil"/>
              <w:right w:val="single" w:sz="4" w:space="0" w:color="auto"/>
            </w:tcBorders>
            <w:shd w:val="clear" w:color="auto" w:fill="E0E0E0"/>
          </w:tcPr>
          <w:p w14:paraId="03D272AF" w14:textId="26E21C82" w:rsidR="00BE734C" w:rsidRDefault="00BE734C" w:rsidP="001814F5">
            <w:pPr>
              <w:pStyle w:val="Heading8"/>
              <w:ind w:left="0"/>
            </w:pPr>
            <w:r>
              <w:t>Yard Repairs</w:t>
            </w:r>
          </w:p>
        </w:tc>
        <w:tc>
          <w:tcPr>
            <w:tcW w:w="3730" w:type="dxa"/>
            <w:tcBorders>
              <w:left w:val="nil"/>
              <w:right w:val="single" w:sz="4" w:space="0" w:color="auto"/>
            </w:tcBorders>
            <w:shd w:val="clear" w:color="auto" w:fill="E0E0E0"/>
          </w:tcPr>
          <w:p w14:paraId="3B865387" w14:textId="77777777" w:rsidR="00BE734C" w:rsidRDefault="00BE734C" w:rsidP="001814F5">
            <w:pPr>
              <w:tabs>
                <w:tab w:val="left" w:pos="259"/>
              </w:tabs>
              <w:autoSpaceDE w:val="0"/>
              <w:autoSpaceDN w:val="0"/>
              <w:adjustRightInd w:val="0"/>
              <w:ind w:left="360"/>
              <w:rPr>
                <w:rFonts w:ascii="Arial" w:hAnsi="Arial" w:cs="Arial"/>
                <w:iCs/>
                <w:sz w:val="20"/>
              </w:rPr>
            </w:pPr>
          </w:p>
        </w:tc>
      </w:tr>
    </w:tbl>
    <w:p w14:paraId="1C57CC3D" w14:textId="2AA9DD37" w:rsidR="00BE734C" w:rsidRPr="00BE734C" w:rsidRDefault="00BE734C" w:rsidP="00BE734C">
      <w:pPr>
        <w:numPr>
          <w:ilvl w:val="0"/>
          <w:numId w:val="4"/>
        </w:numPr>
        <w:tabs>
          <w:tab w:val="left" w:pos="252"/>
        </w:tabs>
        <w:autoSpaceDE w:val="0"/>
        <w:autoSpaceDN w:val="0"/>
        <w:adjustRightInd w:val="0"/>
        <w:rPr>
          <w:rFonts w:ascii="Arial" w:hAnsi="Arial" w:cs="Arial"/>
          <w:b/>
          <w:bCs/>
          <w:sz w:val="20"/>
        </w:rPr>
      </w:pPr>
      <w:r>
        <w:rPr>
          <w:rFonts w:ascii="Arial" w:hAnsi="Arial" w:cs="Arial"/>
          <w:iCs/>
          <w:sz w:val="20"/>
        </w:rPr>
        <w:t>Friends of TEC is still something the board would like to offer for yard sponsorship, this can be done once pricing for yards is established.</w:t>
      </w:r>
    </w:p>
    <w:p w14:paraId="51985CC6" w14:textId="04AE5514" w:rsidR="00BE734C" w:rsidRPr="00BE734C" w:rsidRDefault="00BE734C" w:rsidP="00BE734C">
      <w:pPr>
        <w:numPr>
          <w:ilvl w:val="0"/>
          <w:numId w:val="4"/>
        </w:numPr>
        <w:tabs>
          <w:tab w:val="left" w:pos="252"/>
        </w:tabs>
        <w:autoSpaceDE w:val="0"/>
        <w:autoSpaceDN w:val="0"/>
        <w:adjustRightInd w:val="0"/>
        <w:rPr>
          <w:rFonts w:ascii="Arial" w:hAnsi="Arial" w:cs="Arial"/>
          <w:b/>
          <w:bCs/>
          <w:sz w:val="20"/>
        </w:rPr>
      </w:pPr>
      <w:r>
        <w:rPr>
          <w:rFonts w:ascii="Arial" w:hAnsi="Arial" w:cs="Arial"/>
          <w:iCs/>
          <w:sz w:val="20"/>
        </w:rPr>
        <w:t>The yards requiring repairs will be completed with timber posts and steel rails</w:t>
      </w:r>
    </w:p>
    <w:p w14:paraId="2F0291B8" w14:textId="77777777" w:rsidR="00BE734C" w:rsidRPr="00BE734C" w:rsidRDefault="00BE734C" w:rsidP="00BE734C">
      <w:pPr>
        <w:tabs>
          <w:tab w:val="left" w:pos="252"/>
        </w:tabs>
        <w:autoSpaceDE w:val="0"/>
        <w:autoSpaceDN w:val="0"/>
        <w:adjustRightInd w:val="0"/>
        <w:ind w:left="1080"/>
        <w:rPr>
          <w:rFonts w:ascii="Arial" w:hAnsi="Arial" w:cs="Arial"/>
          <w:b/>
          <w:bCs/>
          <w:sz w:val="20"/>
        </w:rPr>
      </w:pPr>
    </w:p>
    <w:tbl>
      <w:tblPr>
        <w:tblW w:w="94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723"/>
        <w:gridCol w:w="3730"/>
      </w:tblGrid>
      <w:tr w:rsidR="00BE734C" w14:paraId="5EFA2A77" w14:textId="77777777" w:rsidTr="00BE734C">
        <w:tc>
          <w:tcPr>
            <w:tcW w:w="966" w:type="dxa"/>
            <w:tcBorders>
              <w:left w:val="single" w:sz="4" w:space="0" w:color="auto"/>
              <w:right w:val="single" w:sz="4" w:space="0" w:color="auto"/>
            </w:tcBorders>
            <w:shd w:val="clear" w:color="auto" w:fill="E0E0E0"/>
          </w:tcPr>
          <w:p w14:paraId="174FFE31" w14:textId="77777777" w:rsidR="00BE734C" w:rsidRDefault="00BE734C" w:rsidP="001814F5">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3.10</w:t>
            </w:r>
          </w:p>
        </w:tc>
        <w:tc>
          <w:tcPr>
            <w:tcW w:w="4723" w:type="dxa"/>
            <w:tcBorders>
              <w:left w:val="nil"/>
              <w:right w:val="single" w:sz="4" w:space="0" w:color="auto"/>
            </w:tcBorders>
            <w:shd w:val="clear" w:color="auto" w:fill="E0E0E0"/>
          </w:tcPr>
          <w:p w14:paraId="72D7608F" w14:textId="77777777" w:rsidR="00BE734C" w:rsidRDefault="00BE734C" w:rsidP="001814F5">
            <w:pPr>
              <w:pStyle w:val="Heading8"/>
              <w:ind w:left="0"/>
            </w:pPr>
            <w:r>
              <w:t>Cross Country Course</w:t>
            </w:r>
          </w:p>
        </w:tc>
        <w:tc>
          <w:tcPr>
            <w:tcW w:w="3730" w:type="dxa"/>
            <w:tcBorders>
              <w:left w:val="nil"/>
              <w:right w:val="single" w:sz="4" w:space="0" w:color="auto"/>
            </w:tcBorders>
            <w:shd w:val="clear" w:color="auto" w:fill="E0E0E0"/>
          </w:tcPr>
          <w:p w14:paraId="4BA04815" w14:textId="77777777" w:rsidR="00BE734C" w:rsidRDefault="00BE734C" w:rsidP="001814F5">
            <w:pPr>
              <w:tabs>
                <w:tab w:val="left" w:pos="259"/>
              </w:tabs>
              <w:autoSpaceDE w:val="0"/>
              <w:autoSpaceDN w:val="0"/>
              <w:adjustRightInd w:val="0"/>
              <w:ind w:left="360"/>
              <w:rPr>
                <w:rFonts w:ascii="Arial" w:hAnsi="Arial" w:cs="Arial"/>
                <w:iCs/>
                <w:sz w:val="20"/>
              </w:rPr>
            </w:pPr>
          </w:p>
        </w:tc>
      </w:tr>
    </w:tbl>
    <w:p w14:paraId="731A2138" w14:textId="67532C5B" w:rsidR="00BE734C" w:rsidRPr="006F789B" w:rsidRDefault="006F789B" w:rsidP="006F789B">
      <w:pPr>
        <w:numPr>
          <w:ilvl w:val="0"/>
          <w:numId w:val="4"/>
        </w:numPr>
        <w:tabs>
          <w:tab w:val="left" w:pos="252"/>
        </w:tabs>
        <w:autoSpaceDE w:val="0"/>
        <w:autoSpaceDN w:val="0"/>
        <w:adjustRightInd w:val="0"/>
        <w:rPr>
          <w:rFonts w:ascii="Arial" w:hAnsi="Arial" w:cs="Arial"/>
          <w:b/>
          <w:bCs/>
          <w:sz w:val="20"/>
        </w:rPr>
      </w:pPr>
      <w:r>
        <w:rPr>
          <w:rFonts w:ascii="Arial" w:hAnsi="Arial" w:cs="Arial"/>
          <w:iCs/>
          <w:sz w:val="20"/>
        </w:rPr>
        <w:t>Mr. A McDermott may be available to run a tractor course for TEC in June, Mrs. S McDermott will advise the board of possible dates.</w:t>
      </w:r>
    </w:p>
    <w:p w14:paraId="7CD99A16" w14:textId="77777777" w:rsidR="006F789B" w:rsidRPr="00385FF4" w:rsidRDefault="006F789B" w:rsidP="006F789B">
      <w:pPr>
        <w:tabs>
          <w:tab w:val="left" w:pos="252"/>
        </w:tabs>
        <w:autoSpaceDE w:val="0"/>
        <w:autoSpaceDN w:val="0"/>
        <w:adjustRightInd w:val="0"/>
        <w:ind w:left="1080"/>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000" w:firstRow="0" w:lastRow="0" w:firstColumn="0" w:lastColumn="0" w:noHBand="0" w:noVBand="0"/>
      </w:tblPr>
      <w:tblGrid>
        <w:gridCol w:w="984"/>
        <w:gridCol w:w="8439"/>
      </w:tblGrid>
      <w:tr w:rsidR="005756B1" w14:paraId="0C8DCA35" w14:textId="77777777" w:rsidTr="00496B52">
        <w:tc>
          <w:tcPr>
            <w:tcW w:w="993" w:type="dxa"/>
            <w:tcBorders>
              <w:right w:val="nil"/>
            </w:tcBorders>
            <w:shd w:val="clear" w:color="auto" w:fill="0C0C0C"/>
          </w:tcPr>
          <w:p w14:paraId="133ABFD4" w14:textId="77777777" w:rsidR="005756B1" w:rsidRDefault="005756B1" w:rsidP="00496B52">
            <w:pPr>
              <w:pStyle w:val="CommentSubject"/>
              <w:rPr>
                <w:rFonts w:ascii="Arial" w:hAnsi="Arial" w:cs="Arial"/>
                <w:szCs w:val="24"/>
                <w:highlight w:val="black"/>
              </w:rPr>
            </w:pPr>
            <w:r>
              <w:rPr>
                <w:rFonts w:ascii="Arial" w:hAnsi="Arial" w:cs="Arial"/>
                <w:szCs w:val="24"/>
                <w:highlight w:val="black"/>
              </w:rPr>
              <w:t>4.</w:t>
            </w:r>
          </w:p>
        </w:tc>
        <w:tc>
          <w:tcPr>
            <w:tcW w:w="8547" w:type="dxa"/>
            <w:tcBorders>
              <w:left w:val="nil"/>
            </w:tcBorders>
            <w:shd w:val="clear" w:color="auto" w:fill="0C0C0C"/>
          </w:tcPr>
          <w:p w14:paraId="4FDDD6FF" w14:textId="77777777" w:rsidR="005756B1" w:rsidRDefault="005756B1" w:rsidP="00496B52">
            <w:pPr>
              <w:pStyle w:val="Heading7"/>
              <w:rPr>
                <w:highlight w:val="black"/>
              </w:rPr>
            </w:pPr>
            <w:r>
              <w:rPr>
                <w:highlight w:val="black"/>
              </w:rPr>
              <w:t>TREASURERS REPORT</w:t>
            </w:r>
          </w:p>
        </w:tc>
      </w:tr>
    </w:tbl>
    <w:p w14:paraId="3693175D" w14:textId="77777777" w:rsidR="005756B1" w:rsidRDefault="005756B1" w:rsidP="005756B1">
      <w:pPr>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8454"/>
      </w:tblGrid>
      <w:tr w:rsidR="005756B1" w14:paraId="709D0244" w14:textId="77777777" w:rsidTr="00496B52">
        <w:tc>
          <w:tcPr>
            <w:tcW w:w="977" w:type="dxa"/>
            <w:tcBorders>
              <w:top w:val="single" w:sz="4" w:space="0" w:color="auto"/>
              <w:bottom w:val="single" w:sz="4" w:space="0" w:color="auto"/>
            </w:tcBorders>
            <w:shd w:val="clear" w:color="auto" w:fill="D9D9D9"/>
          </w:tcPr>
          <w:p w14:paraId="43F428E5" w14:textId="77777777" w:rsidR="005756B1" w:rsidRDefault="005756B1" w:rsidP="00496B52">
            <w:pPr>
              <w:tabs>
                <w:tab w:val="left" w:pos="360"/>
              </w:tabs>
              <w:jc w:val="right"/>
              <w:rPr>
                <w:rFonts w:ascii="Arial" w:hAnsi="Arial" w:cs="Arial"/>
                <w:b/>
                <w:bCs/>
                <w:sz w:val="20"/>
              </w:rPr>
            </w:pPr>
            <w:r>
              <w:rPr>
                <w:rFonts w:ascii="Arial" w:hAnsi="Arial" w:cs="Arial"/>
                <w:b/>
                <w:bCs/>
                <w:sz w:val="20"/>
              </w:rPr>
              <w:t>4.1</w:t>
            </w:r>
          </w:p>
        </w:tc>
        <w:tc>
          <w:tcPr>
            <w:tcW w:w="8563" w:type="dxa"/>
            <w:tcBorders>
              <w:top w:val="single" w:sz="4" w:space="0" w:color="auto"/>
            </w:tcBorders>
            <w:shd w:val="clear" w:color="auto" w:fill="D9D9D9"/>
          </w:tcPr>
          <w:p w14:paraId="08D1B86E" w14:textId="77777777" w:rsidR="005756B1" w:rsidRDefault="005756B1" w:rsidP="00496B52">
            <w:pPr>
              <w:tabs>
                <w:tab w:val="left" w:pos="360"/>
              </w:tabs>
              <w:rPr>
                <w:rFonts w:ascii="Arial" w:hAnsi="Arial" w:cs="Arial"/>
                <w:b/>
                <w:bCs/>
                <w:i/>
                <w:iCs/>
                <w:sz w:val="20"/>
              </w:rPr>
            </w:pPr>
            <w:r>
              <w:rPr>
                <w:rFonts w:ascii="Arial" w:hAnsi="Arial" w:cs="Arial"/>
                <w:b/>
                <w:bCs/>
                <w:sz w:val="20"/>
              </w:rPr>
              <w:t>Financial Report</w:t>
            </w:r>
          </w:p>
        </w:tc>
      </w:tr>
      <w:tr w:rsidR="005756B1" w14:paraId="4F10A1D6" w14:textId="77777777" w:rsidTr="00496B52">
        <w:tc>
          <w:tcPr>
            <w:tcW w:w="977" w:type="dxa"/>
            <w:tcBorders>
              <w:top w:val="nil"/>
              <w:left w:val="nil"/>
              <w:bottom w:val="nil"/>
              <w:right w:val="nil"/>
            </w:tcBorders>
          </w:tcPr>
          <w:p w14:paraId="526CCE48" w14:textId="77777777" w:rsidR="005756B1" w:rsidRDefault="005756B1" w:rsidP="00496B52">
            <w:pPr>
              <w:tabs>
                <w:tab w:val="left" w:pos="360"/>
              </w:tabs>
              <w:jc w:val="both"/>
              <w:rPr>
                <w:rFonts w:ascii="Arial" w:hAnsi="Arial" w:cs="Arial"/>
                <w:b/>
                <w:bCs/>
                <w:sz w:val="20"/>
              </w:rPr>
            </w:pPr>
          </w:p>
        </w:tc>
        <w:tc>
          <w:tcPr>
            <w:tcW w:w="8563" w:type="dxa"/>
            <w:tcBorders>
              <w:top w:val="nil"/>
              <w:left w:val="nil"/>
              <w:bottom w:val="nil"/>
              <w:right w:val="nil"/>
            </w:tcBorders>
          </w:tcPr>
          <w:p w14:paraId="3332896E" w14:textId="16521D17" w:rsidR="005756B1" w:rsidRDefault="005756B1" w:rsidP="00496B52">
            <w:pPr>
              <w:tabs>
                <w:tab w:val="left" w:pos="360"/>
              </w:tabs>
              <w:jc w:val="both"/>
              <w:rPr>
                <w:rFonts w:ascii="Arial" w:hAnsi="Arial" w:cs="Arial"/>
                <w:sz w:val="20"/>
              </w:rPr>
            </w:pPr>
            <w:r>
              <w:rPr>
                <w:rFonts w:ascii="Arial" w:hAnsi="Arial" w:cs="Arial"/>
                <w:sz w:val="20"/>
              </w:rPr>
              <w:t>Re</w:t>
            </w:r>
            <w:r w:rsidR="00BF1E4B">
              <w:rPr>
                <w:rFonts w:ascii="Arial" w:hAnsi="Arial" w:cs="Arial"/>
                <w:sz w:val="20"/>
              </w:rPr>
              <w:t xml:space="preserve">port </w:t>
            </w:r>
            <w:r w:rsidR="00604EFF">
              <w:rPr>
                <w:rFonts w:ascii="Arial" w:hAnsi="Arial" w:cs="Arial"/>
                <w:sz w:val="20"/>
              </w:rPr>
              <w:t>circulated by Mrs. A Wat</w:t>
            </w:r>
            <w:r w:rsidR="002C4F67">
              <w:rPr>
                <w:rFonts w:ascii="Arial" w:hAnsi="Arial" w:cs="Arial"/>
                <w:sz w:val="20"/>
              </w:rPr>
              <w:t xml:space="preserve">son (period </w:t>
            </w:r>
            <w:r w:rsidR="003A30F0">
              <w:rPr>
                <w:rFonts w:ascii="Arial" w:hAnsi="Arial" w:cs="Arial"/>
                <w:sz w:val="20"/>
              </w:rPr>
              <w:t>11/04/2017 – 21/05/2017</w:t>
            </w:r>
            <w:r w:rsidR="003923D4">
              <w:rPr>
                <w:rFonts w:ascii="Arial" w:hAnsi="Arial" w:cs="Arial"/>
                <w:sz w:val="20"/>
              </w:rPr>
              <w:t>)</w:t>
            </w:r>
          </w:p>
          <w:p w14:paraId="539743A4" w14:textId="77777777" w:rsidR="00BF1E4B" w:rsidRDefault="00BF1E4B" w:rsidP="00496B52">
            <w:pPr>
              <w:tabs>
                <w:tab w:val="left" w:pos="360"/>
              </w:tabs>
              <w:jc w:val="both"/>
              <w:rPr>
                <w:rFonts w:ascii="Arial" w:hAnsi="Arial" w:cs="Arial"/>
                <w:sz w:val="20"/>
              </w:rPr>
            </w:pPr>
          </w:p>
          <w:p w14:paraId="34CF22AB" w14:textId="46162B3E" w:rsidR="005756B1" w:rsidRDefault="003A30F0" w:rsidP="00496B52">
            <w:pPr>
              <w:tabs>
                <w:tab w:val="left" w:pos="360"/>
              </w:tabs>
              <w:jc w:val="both"/>
              <w:rPr>
                <w:rFonts w:ascii="Arial" w:hAnsi="Arial" w:cs="Arial"/>
                <w:sz w:val="20"/>
              </w:rPr>
            </w:pPr>
            <w:r>
              <w:rPr>
                <w:rFonts w:ascii="Arial" w:hAnsi="Arial" w:cs="Arial"/>
                <w:sz w:val="20"/>
              </w:rPr>
              <w:t>Opening balance - $17,261.25</w:t>
            </w:r>
          </w:p>
          <w:p w14:paraId="5D95B182" w14:textId="2A66D511" w:rsidR="00604EFF" w:rsidRDefault="00604EFF" w:rsidP="00496B52">
            <w:pPr>
              <w:tabs>
                <w:tab w:val="left" w:pos="360"/>
              </w:tabs>
              <w:jc w:val="both"/>
              <w:rPr>
                <w:rFonts w:ascii="Arial" w:hAnsi="Arial" w:cs="Arial"/>
                <w:sz w:val="20"/>
              </w:rPr>
            </w:pPr>
          </w:p>
          <w:p w14:paraId="4608C8D0" w14:textId="51FBE8C1" w:rsidR="00604EFF" w:rsidRDefault="003A30F0" w:rsidP="00496B52">
            <w:pPr>
              <w:tabs>
                <w:tab w:val="left" w:pos="360"/>
              </w:tabs>
              <w:jc w:val="both"/>
              <w:rPr>
                <w:rFonts w:ascii="Arial" w:hAnsi="Arial" w:cs="Arial"/>
                <w:sz w:val="20"/>
              </w:rPr>
            </w:pPr>
            <w:r>
              <w:rPr>
                <w:rFonts w:ascii="Arial" w:hAnsi="Arial" w:cs="Arial"/>
                <w:sz w:val="20"/>
              </w:rPr>
              <w:t>Incoming funds - $4,320.74</w:t>
            </w:r>
          </w:p>
          <w:p w14:paraId="6476BF3B" w14:textId="5C5DD47D" w:rsidR="00604EFF" w:rsidRDefault="003A30F0" w:rsidP="00496B52">
            <w:pPr>
              <w:tabs>
                <w:tab w:val="left" w:pos="360"/>
              </w:tabs>
              <w:jc w:val="both"/>
              <w:rPr>
                <w:rFonts w:ascii="Arial" w:hAnsi="Arial" w:cs="Arial"/>
                <w:sz w:val="20"/>
              </w:rPr>
            </w:pPr>
            <w:r>
              <w:rPr>
                <w:rFonts w:ascii="Arial" w:hAnsi="Arial" w:cs="Arial"/>
                <w:sz w:val="20"/>
              </w:rPr>
              <w:t>Outgoing funds - $8,327.36</w:t>
            </w:r>
          </w:p>
          <w:p w14:paraId="793BD45A" w14:textId="03B5F0A2" w:rsidR="00604EFF" w:rsidRDefault="00604EFF" w:rsidP="00496B52">
            <w:pPr>
              <w:tabs>
                <w:tab w:val="left" w:pos="360"/>
              </w:tabs>
              <w:jc w:val="both"/>
              <w:rPr>
                <w:rFonts w:ascii="Arial" w:hAnsi="Arial" w:cs="Arial"/>
                <w:sz w:val="20"/>
              </w:rPr>
            </w:pPr>
          </w:p>
          <w:p w14:paraId="75DD3BC8" w14:textId="5E7DE23E" w:rsidR="00604EFF" w:rsidRDefault="003923D4" w:rsidP="00496B52">
            <w:pPr>
              <w:tabs>
                <w:tab w:val="left" w:pos="360"/>
              </w:tabs>
              <w:jc w:val="both"/>
              <w:rPr>
                <w:rFonts w:ascii="Arial" w:hAnsi="Arial" w:cs="Arial"/>
                <w:sz w:val="20"/>
              </w:rPr>
            </w:pPr>
            <w:r>
              <w:rPr>
                <w:rFonts w:ascii="Arial" w:hAnsi="Arial" w:cs="Arial"/>
                <w:sz w:val="20"/>
              </w:rPr>
              <w:t xml:space="preserve">Closing balance - </w:t>
            </w:r>
            <w:r w:rsidR="003A30F0">
              <w:rPr>
                <w:rFonts w:ascii="Arial" w:hAnsi="Arial" w:cs="Arial"/>
                <w:sz w:val="20"/>
              </w:rPr>
              <w:t>$13,254.63</w:t>
            </w:r>
          </w:p>
          <w:p w14:paraId="0B856F50" w14:textId="25414503" w:rsidR="00604EFF" w:rsidRDefault="00604EFF" w:rsidP="00496B52">
            <w:pPr>
              <w:tabs>
                <w:tab w:val="left" w:pos="360"/>
              </w:tabs>
              <w:jc w:val="both"/>
              <w:rPr>
                <w:rFonts w:ascii="Arial" w:hAnsi="Arial" w:cs="Arial"/>
                <w:sz w:val="20"/>
              </w:rPr>
            </w:pPr>
          </w:p>
          <w:p w14:paraId="32C3316B" w14:textId="77777777" w:rsidR="005756B1" w:rsidRDefault="003923D4" w:rsidP="003923D4">
            <w:pPr>
              <w:tabs>
                <w:tab w:val="left" w:pos="360"/>
              </w:tabs>
              <w:jc w:val="both"/>
              <w:rPr>
                <w:rFonts w:ascii="Arial" w:hAnsi="Arial" w:cs="Arial"/>
                <w:sz w:val="20"/>
              </w:rPr>
            </w:pPr>
            <w:r>
              <w:rPr>
                <w:rFonts w:ascii="Arial" w:hAnsi="Arial" w:cs="Arial"/>
                <w:sz w:val="20"/>
              </w:rPr>
              <w:t>Reimbursements:</w:t>
            </w:r>
          </w:p>
          <w:p w14:paraId="125590B6" w14:textId="77777777" w:rsidR="003068BE" w:rsidRDefault="003068BE" w:rsidP="003A30F0">
            <w:pPr>
              <w:tabs>
                <w:tab w:val="left" w:pos="360"/>
              </w:tabs>
              <w:jc w:val="both"/>
              <w:rPr>
                <w:rFonts w:ascii="Arial" w:hAnsi="Arial" w:cs="Arial"/>
                <w:sz w:val="20"/>
              </w:rPr>
            </w:pPr>
            <w:r>
              <w:rPr>
                <w:rFonts w:ascii="Arial" w:hAnsi="Arial" w:cs="Arial"/>
                <w:sz w:val="20"/>
              </w:rPr>
              <w:t>Mrs. J</w:t>
            </w:r>
            <w:r w:rsidR="003A30F0">
              <w:rPr>
                <w:rFonts w:ascii="Arial" w:hAnsi="Arial" w:cs="Arial"/>
                <w:sz w:val="20"/>
              </w:rPr>
              <w:t xml:space="preserve"> Briggs $444.50 Raking</w:t>
            </w:r>
          </w:p>
          <w:p w14:paraId="414A00E1" w14:textId="45D187DA" w:rsidR="003A30F0" w:rsidRDefault="003A30F0" w:rsidP="003A30F0">
            <w:pPr>
              <w:tabs>
                <w:tab w:val="left" w:pos="360"/>
              </w:tabs>
              <w:jc w:val="both"/>
              <w:rPr>
                <w:rFonts w:ascii="Arial" w:hAnsi="Arial" w:cs="Arial"/>
                <w:sz w:val="20"/>
              </w:rPr>
            </w:pPr>
          </w:p>
        </w:tc>
      </w:tr>
      <w:tr w:rsidR="005756B1" w14:paraId="0BE7AF7F" w14:textId="77777777" w:rsidTr="00496B52">
        <w:trPr>
          <w:trHeight w:val="62"/>
        </w:trPr>
        <w:tc>
          <w:tcPr>
            <w:tcW w:w="977" w:type="dxa"/>
            <w:tcBorders>
              <w:top w:val="nil"/>
              <w:left w:val="nil"/>
              <w:bottom w:val="nil"/>
              <w:right w:val="nil"/>
            </w:tcBorders>
          </w:tcPr>
          <w:p w14:paraId="4C1D7060" w14:textId="05E1D0CC" w:rsidR="005756B1" w:rsidRDefault="005756B1" w:rsidP="00496B52">
            <w:pPr>
              <w:tabs>
                <w:tab w:val="left" w:pos="360"/>
              </w:tabs>
              <w:rPr>
                <w:rFonts w:ascii="Arial" w:hAnsi="Arial" w:cs="Arial"/>
                <w:b/>
                <w:bCs/>
                <w:sz w:val="20"/>
              </w:rPr>
            </w:pPr>
          </w:p>
        </w:tc>
        <w:tc>
          <w:tcPr>
            <w:tcW w:w="8563" w:type="dxa"/>
            <w:tcBorders>
              <w:top w:val="nil"/>
              <w:left w:val="nil"/>
              <w:bottom w:val="nil"/>
              <w:right w:val="nil"/>
            </w:tcBorders>
          </w:tcPr>
          <w:p w14:paraId="206CE05A" w14:textId="2A2F41CC" w:rsidR="005756B1" w:rsidRDefault="005756B1" w:rsidP="00496B52">
            <w:pPr>
              <w:tabs>
                <w:tab w:val="left" w:pos="360"/>
              </w:tabs>
              <w:rPr>
                <w:rFonts w:ascii="Arial" w:hAnsi="Arial" w:cs="Arial"/>
                <w:sz w:val="20"/>
              </w:rPr>
            </w:pPr>
            <w:r w:rsidRPr="000471FE">
              <w:rPr>
                <w:rFonts w:ascii="Arial" w:hAnsi="Arial" w:cs="Arial"/>
                <w:b/>
                <w:sz w:val="20"/>
              </w:rPr>
              <w:t>MOVED:</w:t>
            </w:r>
            <w:r>
              <w:rPr>
                <w:rFonts w:ascii="Arial" w:hAnsi="Arial" w:cs="Arial"/>
                <w:sz w:val="20"/>
              </w:rPr>
              <w:t xml:space="preserve"> </w:t>
            </w:r>
            <w:r w:rsidR="00C1302C">
              <w:rPr>
                <w:rFonts w:ascii="Arial" w:hAnsi="Arial" w:cs="Arial"/>
                <w:sz w:val="20"/>
              </w:rPr>
              <w:t>Miss. A Marshall</w:t>
            </w:r>
            <w:r>
              <w:rPr>
                <w:rFonts w:ascii="Arial" w:hAnsi="Arial" w:cs="Arial"/>
                <w:sz w:val="20"/>
              </w:rPr>
              <w:t xml:space="preserve"> </w:t>
            </w:r>
            <w:r w:rsidRPr="000471FE">
              <w:rPr>
                <w:rFonts w:ascii="Arial" w:hAnsi="Arial" w:cs="Arial"/>
                <w:b/>
                <w:sz w:val="20"/>
              </w:rPr>
              <w:t>SECONDED:</w:t>
            </w:r>
            <w:r w:rsidR="00BF1E4B">
              <w:rPr>
                <w:rFonts w:ascii="Arial" w:hAnsi="Arial" w:cs="Arial"/>
                <w:sz w:val="20"/>
              </w:rPr>
              <w:t xml:space="preserve"> </w:t>
            </w:r>
            <w:r w:rsidR="00AE192D">
              <w:rPr>
                <w:rFonts w:ascii="Arial" w:hAnsi="Arial" w:cs="Arial"/>
                <w:sz w:val="20"/>
              </w:rPr>
              <w:t>Mrs. S McDermott</w:t>
            </w:r>
          </w:p>
        </w:tc>
      </w:tr>
    </w:tbl>
    <w:p w14:paraId="52444399" w14:textId="77777777" w:rsidR="005756B1" w:rsidRDefault="005756B1" w:rsidP="002341B5">
      <w:pPr>
        <w:tabs>
          <w:tab w:val="left" w:pos="360"/>
        </w:tabs>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17"/>
        <w:gridCol w:w="8124"/>
      </w:tblGrid>
      <w:tr w:rsidR="00AD76CC" w14:paraId="11825EDD" w14:textId="77777777" w:rsidTr="00496B52">
        <w:tc>
          <w:tcPr>
            <w:tcW w:w="993" w:type="dxa"/>
            <w:shd w:val="clear" w:color="auto" w:fill="000000"/>
          </w:tcPr>
          <w:p w14:paraId="1FE221B8" w14:textId="77777777" w:rsidR="00AD76CC" w:rsidRDefault="00AD76CC" w:rsidP="00496B52">
            <w:pPr>
              <w:numPr>
                <w:ilvl w:val="0"/>
                <w:numId w:val="1"/>
              </w:numPr>
              <w:rPr>
                <w:rFonts w:ascii="Arial" w:hAnsi="Arial" w:cs="Arial"/>
                <w:b/>
                <w:bCs/>
                <w:sz w:val="20"/>
              </w:rPr>
            </w:pPr>
          </w:p>
        </w:tc>
        <w:tc>
          <w:tcPr>
            <w:tcW w:w="8551" w:type="dxa"/>
            <w:gridSpan w:val="2"/>
            <w:shd w:val="clear" w:color="auto" w:fill="000000"/>
          </w:tcPr>
          <w:p w14:paraId="41346137" w14:textId="77777777" w:rsidR="00AD76CC" w:rsidRDefault="00AD76CC" w:rsidP="00496B52">
            <w:pPr>
              <w:ind w:left="360"/>
              <w:rPr>
                <w:rFonts w:ascii="Arial" w:hAnsi="Arial" w:cs="Arial"/>
                <w:b/>
                <w:bCs/>
                <w:sz w:val="20"/>
              </w:rPr>
            </w:pPr>
            <w:r>
              <w:rPr>
                <w:rFonts w:ascii="Arial" w:hAnsi="Arial" w:cs="Arial"/>
                <w:b/>
                <w:bCs/>
                <w:sz w:val="20"/>
              </w:rPr>
              <w:t>CORRESPONDENCE</w:t>
            </w:r>
          </w:p>
        </w:tc>
      </w:tr>
      <w:tr w:rsidR="00AD76CC" w14:paraId="7B04EEDE" w14:textId="77777777" w:rsidTr="00496B52">
        <w:tc>
          <w:tcPr>
            <w:tcW w:w="1314" w:type="dxa"/>
            <w:gridSpan w:val="2"/>
            <w:tcBorders>
              <w:top w:val="nil"/>
              <w:bottom w:val="single" w:sz="4" w:space="0" w:color="auto"/>
            </w:tcBorders>
            <w:shd w:val="clear" w:color="auto" w:fill="D9D9D9"/>
          </w:tcPr>
          <w:p w14:paraId="517DFCA1" w14:textId="77777777" w:rsidR="00AD76CC" w:rsidRDefault="00AD76CC" w:rsidP="00496B52">
            <w:pPr>
              <w:tabs>
                <w:tab w:val="left" w:pos="360"/>
              </w:tabs>
              <w:jc w:val="right"/>
              <w:rPr>
                <w:rFonts w:ascii="Arial" w:hAnsi="Arial" w:cs="Arial"/>
                <w:b/>
                <w:bCs/>
                <w:sz w:val="20"/>
              </w:rPr>
            </w:pPr>
            <w:r>
              <w:rPr>
                <w:rFonts w:ascii="Arial" w:hAnsi="Arial" w:cs="Arial"/>
                <w:b/>
                <w:bCs/>
                <w:sz w:val="20"/>
              </w:rPr>
              <w:t>5.1</w:t>
            </w:r>
          </w:p>
        </w:tc>
        <w:tc>
          <w:tcPr>
            <w:tcW w:w="8230" w:type="dxa"/>
            <w:tcBorders>
              <w:top w:val="nil"/>
            </w:tcBorders>
            <w:shd w:val="clear" w:color="auto" w:fill="D9D9D9"/>
          </w:tcPr>
          <w:p w14:paraId="69519D1A" w14:textId="77777777" w:rsidR="00AD76CC" w:rsidRPr="00930D16" w:rsidRDefault="00AD76CC" w:rsidP="00496B52">
            <w:pPr>
              <w:tabs>
                <w:tab w:val="left" w:pos="360"/>
              </w:tabs>
              <w:rPr>
                <w:rFonts w:ascii="Arial" w:hAnsi="Arial" w:cs="Arial"/>
                <w:b/>
                <w:bCs/>
                <w:sz w:val="20"/>
              </w:rPr>
            </w:pPr>
            <w:r>
              <w:rPr>
                <w:rFonts w:ascii="Arial" w:hAnsi="Arial" w:cs="Arial"/>
                <w:b/>
                <w:bCs/>
                <w:sz w:val="20"/>
              </w:rPr>
              <w:t>Outward</w:t>
            </w:r>
          </w:p>
        </w:tc>
      </w:tr>
      <w:tr w:rsidR="00AD76CC" w14:paraId="1781E59C" w14:textId="77777777" w:rsidTr="00496B52">
        <w:tc>
          <w:tcPr>
            <w:tcW w:w="1314" w:type="dxa"/>
            <w:gridSpan w:val="2"/>
            <w:tcBorders>
              <w:top w:val="nil"/>
              <w:left w:val="nil"/>
              <w:bottom w:val="single" w:sz="4" w:space="0" w:color="auto"/>
              <w:right w:val="nil"/>
            </w:tcBorders>
          </w:tcPr>
          <w:p w14:paraId="074CC798" w14:textId="77777777" w:rsidR="00AD76CC" w:rsidRDefault="00AD76CC" w:rsidP="00496B52">
            <w:pPr>
              <w:tabs>
                <w:tab w:val="left" w:pos="360"/>
              </w:tabs>
              <w:jc w:val="right"/>
              <w:rPr>
                <w:rFonts w:ascii="Arial" w:hAnsi="Arial" w:cs="Arial"/>
                <w:b/>
                <w:bCs/>
                <w:sz w:val="20"/>
              </w:rPr>
            </w:pPr>
          </w:p>
        </w:tc>
        <w:tc>
          <w:tcPr>
            <w:tcW w:w="8230" w:type="dxa"/>
            <w:tcBorders>
              <w:top w:val="nil"/>
              <w:left w:val="nil"/>
              <w:bottom w:val="single" w:sz="4" w:space="0" w:color="auto"/>
              <w:right w:val="nil"/>
            </w:tcBorders>
          </w:tcPr>
          <w:p w14:paraId="13A9C928" w14:textId="77777777" w:rsidR="000A51D8" w:rsidRPr="00AE192D" w:rsidRDefault="00AE192D" w:rsidP="00AE192D">
            <w:pPr>
              <w:pStyle w:val="ListParagraph"/>
              <w:numPr>
                <w:ilvl w:val="0"/>
                <w:numId w:val="14"/>
              </w:numPr>
              <w:rPr>
                <w:sz w:val="22"/>
                <w:szCs w:val="22"/>
              </w:rPr>
            </w:pPr>
            <w:r>
              <w:rPr>
                <w:rFonts w:ascii="Arial" w:hAnsi="Arial" w:cs="Arial"/>
                <w:sz w:val="20"/>
                <w:szCs w:val="20"/>
              </w:rPr>
              <w:t>Invoices to user groups</w:t>
            </w:r>
          </w:p>
          <w:p w14:paraId="4548DE38" w14:textId="6CEB22FA" w:rsidR="00AE192D" w:rsidRPr="00AE192D" w:rsidRDefault="00AE192D" w:rsidP="00AE192D">
            <w:pPr>
              <w:pStyle w:val="ListParagraph"/>
              <w:rPr>
                <w:sz w:val="22"/>
                <w:szCs w:val="22"/>
              </w:rPr>
            </w:pPr>
          </w:p>
        </w:tc>
      </w:tr>
      <w:tr w:rsidR="00AD76CC" w14:paraId="4B625C5F" w14:textId="77777777" w:rsidTr="00496B52">
        <w:tc>
          <w:tcPr>
            <w:tcW w:w="1314" w:type="dxa"/>
            <w:gridSpan w:val="2"/>
            <w:tcBorders>
              <w:top w:val="single" w:sz="4" w:space="0" w:color="auto"/>
              <w:left w:val="single" w:sz="4" w:space="0" w:color="auto"/>
              <w:bottom w:val="single" w:sz="4" w:space="0" w:color="auto"/>
            </w:tcBorders>
            <w:shd w:val="clear" w:color="auto" w:fill="D9D9D9"/>
          </w:tcPr>
          <w:p w14:paraId="6D524E49" w14:textId="50593BF6" w:rsidR="00AD76CC" w:rsidRDefault="00AD76CC" w:rsidP="00496B52">
            <w:pPr>
              <w:tabs>
                <w:tab w:val="left" w:pos="360"/>
              </w:tabs>
              <w:jc w:val="right"/>
              <w:rPr>
                <w:rFonts w:ascii="Arial" w:hAnsi="Arial" w:cs="Arial"/>
                <w:b/>
                <w:bCs/>
                <w:sz w:val="20"/>
              </w:rPr>
            </w:pPr>
            <w:r>
              <w:rPr>
                <w:rFonts w:ascii="Arial" w:hAnsi="Arial" w:cs="Arial"/>
                <w:b/>
                <w:bCs/>
                <w:sz w:val="20"/>
              </w:rPr>
              <w:t>5.2</w:t>
            </w:r>
          </w:p>
        </w:tc>
        <w:tc>
          <w:tcPr>
            <w:tcW w:w="8230" w:type="dxa"/>
            <w:tcBorders>
              <w:top w:val="single" w:sz="4" w:space="0" w:color="auto"/>
              <w:bottom w:val="single" w:sz="4" w:space="0" w:color="auto"/>
            </w:tcBorders>
            <w:shd w:val="clear" w:color="auto" w:fill="D9D9D9"/>
          </w:tcPr>
          <w:p w14:paraId="099244B4" w14:textId="77777777" w:rsidR="00AD76CC" w:rsidRDefault="00AD76CC" w:rsidP="00496B52">
            <w:pPr>
              <w:tabs>
                <w:tab w:val="left" w:pos="360"/>
              </w:tabs>
              <w:rPr>
                <w:rFonts w:ascii="Arial" w:hAnsi="Arial" w:cs="Arial"/>
                <w:i/>
                <w:iCs/>
                <w:sz w:val="20"/>
              </w:rPr>
            </w:pPr>
            <w:r>
              <w:rPr>
                <w:rFonts w:ascii="Arial" w:hAnsi="Arial" w:cs="Arial"/>
                <w:b/>
                <w:bCs/>
                <w:sz w:val="20"/>
              </w:rPr>
              <w:t>Inward for Information</w:t>
            </w:r>
          </w:p>
        </w:tc>
      </w:tr>
      <w:tr w:rsidR="00AD76CC" w14:paraId="23DDC3C6" w14:textId="77777777" w:rsidTr="00496B52">
        <w:tc>
          <w:tcPr>
            <w:tcW w:w="1314" w:type="dxa"/>
            <w:gridSpan w:val="2"/>
            <w:tcBorders>
              <w:top w:val="nil"/>
              <w:left w:val="nil"/>
              <w:bottom w:val="nil"/>
              <w:right w:val="nil"/>
            </w:tcBorders>
          </w:tcPr>
          <w:p w14:paraId="177E7E15" w14:textId="77777777" w:rsidR="00AD76CC" w:rsidRDefault="00AD76CC" w:rsidP="00496B52">
            <w:pPr>
              <w:tabs>
                <w:tab w:val="left" w:pos="360"/>
              </w:tabs>
              <w:jc w:val="right"/>
              <w:rPr>
                <w:rFonts w:ascii="Arial" w:hAnsi="Arial" w:cs="Arial"/>
                <w:sz w:val="20"/>
              </w:rPr>
            </w:pPr>
          </w:p>
        </w:tc>
        <w:tc>
          <w:tcPr>
            <w:tcW w:w="8230" w:type="dxa"/>
            <w:tcBorders>
              <w:top w:val="nil"/>
              <w:left w:val="nil"/>
              <w:bottom w:val="nil"/>
              <w:right w:val="nil"/>
            </w:tcBorders>
          </w:tcPr>
          <w:p w14:paraId="6AB7AFBD" w14:textId="252B2951" w:rsidR="00337601" w:rsidRPr="00337601" w:rsidRDefault="003B4571" w:rsidP="006D56F5">
            <w:pPr>
              <w:numPr>
                <w:ilvl w:val="0"/>
                <w:numId w:val="6"/>
              </w:numPr>
              <w:rPr>
                <w:sz w:val="22"/>
                <w:szCs w:val="22"/>
              </w:rPr>
            </w:pPr>
            <w:r>
              <w:rPr>
                <w:rFonts w:ascii="Arial" w:hAnsi="Arial" w:cs="Arial"/>
                <w:sz w:val="20"/>
                <w:szCs w:val="20"/>
              </w:rPr>
              <w:t>Nil to report</w:t>
            </w:r>
          </w:p>
        </w:tc>
      </w:tr>
    </w:tbl>
    <w:p w14:paraId="0DAC3BCE" w14:textId="11A97114" w:rsidR="00AD76CC" w:rsidRDefault="00AD76CC" w:rsidP="00AD76CC">
      <w:pPr>
        <w:tabs>
          <w:tab w:val="left" w:pos="360"/>
        </w:tabs>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263"/>
        <w:gridCol w:w="8160"/>
      </w:tblGrid>
      <w:tr w:rsidR="00AD76CC" w14:paraId="4A3A1A3B" w14:textId="77777777" w:rsidTr="00496B52">
        <w:tc>
          <w:tcPr>
            <w:tcW w:w="1276" w:type="dxa"/>
            <w:tcBorders>
              <w:right w:val="nil"/>
            </w:tcBorders>
            <w:shd w:val="clear" w:color="auto" w:fill="000000"/>
          </w:tcPr>
          <w:p w14:paraId="237EFC25" w14:textId="77777777" w:rsidR="00AD76CC" w:rsidRDefault="00AD76CC" w:rsidP="00496B52">
            <w:pPr>
              <w:jc w:val="right"/>
              <w:rPr>
                <w:rFonts w:ascii="Arial" w:hAnsi="Arial" w:cs="Arial"/>
                <w:b/>
                <w:bCs/>
                <w:sz w:val="20"/>
              </w:rPr>
            </w:pPr>
            <w:r>
              <w:rPr>
                <w:rFonts w:ascii="Arial" w:hAnsi="Arial" w:cs="Arial"/>
                <w:b/>
                <w:bCs/>
                <w:sz w:val="20"/>
              </w:rPr>
              <w:t xml:space="preserve">6. </w:t>
            </w:r>
          </w:p>
        </w:tc>
        <w:tc>
          <w:tcPr>
            <w:tcW w:w="8264" w:type="dxa"/>
            <w:tcBorders>
              <w:left w:val="nil"/>
            </w:tcBorders>
            <w:shd w:val="clear" w:color="auto" w:fill="000000"/>
          </w:tcPr>
          <w:p w14:paraId="599BD4A8" w14:textId="77777777" w:rsidR="00AD76CC" w:rsidRDefault="00AD76CC" w:rsidP="00496B52">
            <w:pPr>
              <w:rPr>
                <w:rFonts w:ascii="Arial" w:hAnsi="Arial" w:cs="Arial"/>
                <w:b/>
                <w:bCs/>
                <w:sz w:val="20"/>
              </w:rPr>
            </w:pPr>
            <w:r>
              <w:rPr>
                <w:rFonts w:ascii="Arial" w:hAnsi="Arial" w:cs="Arial"/>
                <w:b/>
                <w:bCs/>
                <w:sz w:val="20"/>
              </w:rPr>
              <w:t>General Business</w:t>
            </w:r>
          </w:p>
        </w:tc>
      </w:tr>
    </w:tbl>
    <w:p w14:paraId="320D242C" w14:textId="77777777" w:rsidR="00AD76CC" w:rsidRDefault="00AD76CC" w:rsidP="00AD76CC">
      <w:pPr>
        <w:tabs>
          <w:tab w:val="left" w:pos="360"/>
        </w:tabs>
        <w:rPr>
          <w:rFonts w:ascii="Arial" w:hAnsi="Arial" w:cs="Arial"/>
          <w:b/>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AD76CC" w14:paraId="31895D47" w14:textId="77777777" w:rsidTr="00496B52">
        <w:tc>
          <w:tcPr>
            <w:tcW w:w="966" w:type="dxa"/>
            <w:tcBorders>
              <w:left w:val="single" w:sz="4" w:space="0" w:color="auto"/>
              <w:right w:val="single" w:sz="4" w:space="0" w:color="auto"/>
            </w:tcBorders>
            <w:shd w:val="clear" w:color="auto" w:fill="E0E0E0"/>
          </w:tcPr>
          <w:p w14:paraId="3D31848D" w14:textId="77777777" w:rsidR="00AD76CC" w:rsidRDefault="00AD76CC" w:rsidP="00496B52">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6.1</w:t>
            </w:r>
          </w:p>
        </w:tc>
        <w:tc>
          <w:tcPr>
            <w:tcW w:w="4832" w:type="dxa"/>
            <w:tcBorders>
              <w:left w:val="nil"/>
              <w:right w:val="single" w:sz="4" w:space="0" w:color="auto"/>
            </w:tcBorders>
            <w:shd w:val="clear" w:color="auto" w:fill="E0E0E0"/>
          </w:tcPr>
          <w:p w14:paraId="2FB6E386" w14:textId="601797FF" w:rsidR="00AD76CC" w:rsidRDefault="006C4D67" w:rsidP="00AD76CC">
            <w:pPr>
              <w:pStyle w:val="Heading8"/>
              <w:ind w:left="0"/>
            </w:pPr>
            <w:r>
              <w:t>Meeting Venue</w:t>
            </w:r>
          </w:p>
        </w:tc>
        <w:tc>
          <w:tcPr>
            <w:tcW w:w="3850" w:type="dxa"/>
            <w:tcBorders>
              <w:left w:val="nil"/>
              <w:right w:val="single" w:sz="4" w:space="0" w:color="auto"/>
            </w:tcBorders>
            <w:shd w:val="clear" w:color="auto" w:fill="E0E0E0"/>
          </w:tcPr>
          <w:p w14:paraId="16435E67" w14:textId="77777777" w:rsidR="00AD76CC" w:rsidRDefault="00AD76CC" w:rsidP="00496B52">
            <w:pPr>
              <w:tabs>
                <w:tab w:val="left" w:pos="259"/>
              </w:tabs>
              <w:autoSpaceDE w:val="0"/>
              <w:autoSpaceDN w:val="0"/>
              <w:adjustRightInd w:val="0"/>
              <w:ind w:left="360"/>
              <w:rPr>
                <w:rFonts w:ascii="Arial" w:hAnsi="Arial" w:cs="Arial"/>
                <w:iCs/>
                <w:sz w:val="20"/>
              </w:rPr>
            </w:pPr>
          </w:p>
        </w:tc>
      </w:tr>
    </w:tbl>
    <w:p w14:paraId="26A2ED39" w14:textId="77777777" w:rsidR="000E1EAA" w:rsidRPr="000E1EAA" w:rsidRDefault="006C4D67" w:rsidP="006C4D67">
      <w:pPr>
        <w:numPr>
          <w:ilvl w:val="0"/>
          <w:numId w:val="5"/>
        </w:numPr>
        <w:tabs>
          <w:tab w:val="left" w:pos="360"/>
        </w:tabs>
        <w:rPr>
          <w:rFonts w:ascii="Arial" w:hAnsi="Arial" w:cs="Arial"/>
          <w:b/>
          <w:bCs/>
          <w:sz w:val="20"/>
        </w:rPr>
      </w:pPr>
      <w:r>
        <w:rPr>
          <w:rFonts w:ascii="Arial" w:hAnsi="Arial" w:cs="Arial"/>
          <w:bCs/>
          <w:sz w:val="20"/>
        </w:rPr>
        <w:t>Matter was raised that the Horse shoe may not be suitable, however due to vast residential areas that the board members live in,</w:t>
      </w:r>
      <w:r w:rsidR="000E1EAA">
        <w:rPr>
          <w:rFonts w:ascii="Arial" w:hAnsi="Arial" w:cs="Arial"/>
          <w:bCs/>
          <w:sz w:val="20"/>
        </w:rPr>
        <w:t xml:space="preserve"> TEC grounds are not centrally located and from board experience, very cold in winter months.</w:t>
      </w:r>
    </w:p>
    <w:p w14:paraId="2D2C36B7" w14:textId="1C79E6C1" w:rsidR="00B97789" w:rsidRPr="006C4D67" w:rsidRDefault="006C4D67" w:rsidP="006C4D67">
      <w:pPr>
        <w:numPr>
          <w:ilvl w:val="0"/>
          <w:numId w:val="5"/>
        </w:numPr>
        <w:tabs>
          <w:tab w:val="left" w:pos="360"/>
        </w:tabs>
        <w:rPr>
          <w:rFonts w:ascii="Arial" w:hAnsi="Arial" w:cs="Arial"/>
          <w:b/>
          <w:bCs/>
          <w:sz w:val="20"/>
        </w:rPr>
      </w:pPr>
      <w:r>
        <w:rPr>
          <w:rFonts w:ascii="Arial" w:hAnsi="Arial" w:cs="Arial"/>
          <w:bCs/>
          <w:sz w:val="20"/>
        </w:rPr>
        <w:t>There are limited central locations for all members, decision to remain at the Horse Shoe was decided for now</w:t>
      </w:r>
      <w:r w:rsidR="000E1EAA">
        <w:rPr>
          <w:rFonts w:ascii="Arial" w:hAnsi="Arial" w:cs="Arial"/>
          <w:bCs/>
          <w:sz w:val="20"/>
        </w:rPr>
        <w:t>,</w:t>
      </w:r>
      <w:r>
        <w:rPr>
          <w:rFonts w:ascii="Arial" w:hAnsi="Arial" w:cs="Arial"/>
          <w:bCs/>
          <w:sz w:val="20"/>
        </w:rPr>
        <w:t xml:space="preserve"> unless other feasible options are presented</w:t>
      </w:r>
      <w:r w:rsidR="000E1EAA">
        <w:rPr>
          <w:rFonts w:ascii="Arial" w:hAnsi="Arial" w:cs="Arial"/>
          <w:bCs/>
          <w:sz w:val="20"/>
        </w:rPr>
        <w:t xml:space="preserve"> for consideration.</w:t>
      </w:r>
    </w:p>
    <w:p w14:paraId="768F08F4" w14:textId="77777777" w:rsidR="006C4D67" w:rsidRPr="008E04C2" w:rsidRDefault="006C4D67" w:rsidP="006C4D67">
      <w:pPr>
        <w:tabs>
          <w:tab w:val="left" w:pos="360"/>
        </w:tabs>
        <w:ind w:left="1080"/>
        <w:rPr>
          <w:rFonts w:ascii="Arial" w:hAnsi="Arial" w:cs="Arial"/>
          <w:b/>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8E04C2" w14:paraId="6D6E952E" w14:textId="77777777" w:rsidTr="00B0128E">
        <w:tc>
          <w:tcPr>
            <w:tcW w:w="966" w:type="dxa"/>
            <w:tcBorders>
              <w:left w:val="single" w:sz="4" w:space="0" w:color="auto"/>
              <w:right w:val="single" w:sz="4" w:space="0" w:color="auto"/>
            </w:tcBorders>
            <w:shd w:val="clear" w:color="auto" w:fill="E0E0E0"/>
          </w:tcPr>
          <w:p w14:paraId="6380FC10" w14:textId="3334F4CD" w:rsidR="008E04C2" w:rsidRDefault="008E04C2" w:rsidP="00B0128E">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7100CE">
              <w:rPr>
                <w:rFonts w:ascii="Arial" w:hAnsi="Arial" w:cs="Arial"/>
                <w:b/>
                <w:bCs/>
                <w:iCs/>
                <w:sz w:val="20"/>
              </w:rPr>
              <w:t>2</w:t>
            </w:r>
          </w:p>
        </w:tc>
        <w:tc>
          <w:tcPr>
            <w:tcW w:w="4832" w:type="dxa"/>
            <w:tcBorders>
              <w:left w:val="nil"/>
              <w:right w:val="single" w:sz="4" w:space="0" w:color="auto"/>
            </w:tcBorders>
            <w:shd w:val="clear" w:color="auto" w:fill="E0E0E0"/>
          </w:tcPr>
          <w:p w14:paraId="6652E640" w14:textId="492268CA" w:rsidR="008E04C2" w:rsidRDefault="00777AA4" w:rsidP="00B0128E">
            <w:pPr>
              <w:pStyle w:val="Heading8"/>
              <w:ind w:left="0"/>
            </w:pPr>
            <w:r>
              <w:t>Water Bill</w:t>
            </w:r>
          </w:p>
        </w:tc>
        <w:tc>
          <w:tcPr>
            <w:tcW w:w="3850" w:type="dxa"/>
            <w:tcBorders>
              <w:left w:val="nil"/>
              <w:right w:val="single" w:sz="4" w:space="0" w:color="auto"/>
            </w:tcBorders>
            <w:shd w:val="clear" w:color="auto" w:fill="E0E0E0"/>
          </w:tcPr>
          <w:p w14:paraId="1558096F" w14:textId="77777777" w:rsidR="008E04C2" w:rsidRDefault="008E04C2" w:rsidP="00B0128E">
            <w:pPr>
              <w:tabs>
                <w:tab w:val="left" w:pos="259"/>
              </w:tabs>
              <w:autoSpaceDE w:val="0"/>
              <w:autoSpaceDN w:val="0"/>
              <w:adjustRightInd w:val="0"/>
              <w:ind w:left="360"/>
              <w:rPr>
                <w:rFonts w:ascii="Arial" w:hAnsi="Arial" w:cs="Arial"/>
                <w:iCs/>
                <w:sz w:val="20"/>
              </w:rPr>
            </w:pPr>
          </w:p>
        </w:tc>
      </w:tr>
    </w:tbl>
    <w:p w14:paraId="2FA9063F" w14:textId="702192E9" w:rsidR="0086792D" w:rsidRPr="00777AA4" w:rsidRDefault="00777AA4" w:rsidP="00777AA4">
      <w:pPr>
        <w:numPr>
          <w:ilvl w:val="0"/>
          <w:numId w:val="5"/>
        </w:numPr>
        <w:tabs>
          <w:tab w:val="left" w:pos="360"/>
        </w:tabs>
        <w:rPr>
          <w:rFonts w:ascii="Arial" w:hAnsi="Arial" w:cs="Arial"/>
          <w:b/>
          <w:bCs/>
          <w:sz w:val="20"/>
        </w:rPr>
      </w:pPr>
      <w:r>
        <w:rPr>
          <w:rFonts w:ascii="Arial" w:hAnsi="Arial" w:cs="Arial"/>
          <w:bCs/>
          <w:sz w:val="20"/>
        </w:rPr>
        <w:t>Addressing the water bill that was received and mentioned in the last meeting, the matter was again raised for discussion post some investigations to the usage.</w:t>
      </w:r>
    </w:p>
    <w:p w14:paraId="530DF7B1" w14:textId="4C4C7EEF" w:rsidR="00777AA4" w:rsidRPr="00777AA4" w:rsidRDefault="00777AA4" w:rsidP="00777AA4">
      <w:pPr>
        <w:numPr>
          <w:ilvl w:val="0"/>
          <w:numId w:val="5"/>
        </w:numPr>
        <w:tabs>
          <w:tab w:val="left" w:pos="360"/>
        </w:tabs>
        <w:rPr>
          <w:rFonts w:ascii="Arial" w:hAnsi="Arial" w:cs="Arial"/>
          <w:b/>
          <w:bCs/>
          <w:sz w:val="20"/>
        </w:rPr>
      </w:pPr>
      <w:r>
        <w:rPr>
          <w:rFonts w:ascii="Arial" w:hAnsi="Arial" w:cs="Arial"/>
          <w:bCs/>
          <w:sz w:val="20"/>
        </w:rPr>
        <w:t>The meter has only been operable since October 2016, meaning the next bill will provide greater context to usage.</w:t>
      </w:r>
    </w:p>
    <w:p w14:paraId="2DAE7A41" w14:textId="20D8AC55" w:rsidR="00777AA4" w:rsidRPr="00777AA4" w:rsidRDefault="00777AA4" w:rsidP="00777AA4">
      <w:pPr>
        <w:numPr>
          <w:ilvl w:val="0"/>
          <w:numId w:val="5"/>
        </w:numPr>
        <w:tabs>
          <w:tab w:val="left" w:pos="360"/>
        </w:tabs>
        <w:rPr>
          <w:rFonts w:ascii="Arial" w:hAnsi="Arial" w:cs="Arial"/>
          <w:b/>
          <w:bCs/>
          <w:sz w:val="20"/>
        </w:rPr>
      </w:pPr>
      <w:r>
        <w:rPr>
          <w:rFonts w:ascii="Arial" w:hAnsi="Arial" w:cs="Arial"/>
          <w:bCs/>
          <w:sz w:val="20"/>
        </w:rPr>
        <w:t>Miss. E Hunn will learn how to read the meter from Mr. A McDermott, who previously kept an eye on usage (as documented in minutes).</w:t>
      </w:r>
    </w:p>
    <w:p w14:paraId="33580322" w14:textId="7F70BD06" w:rsidR="00777AA4" w:rsidRPr="005B7BED" w:rsidRDefault="005B7BED" w:rsidP="00777AA4">
      <w:pPr>
        <w:numPr>
          <w:ilvl w:val="0"/>
          <w:numId w:val="5"/>
        </w:numPr>
        <w:tabs>
          <w:tab w:val="left" w:pos="360"/>
        </w:tabs>
        <w:rPr>
          <w:rFonts w:ascii="Arial" w:hAnsi="Arial" w:cs="Arial"/>
          <w:b/>
          <w:bCs/>
          <w:sz w:val="20"/>
        </w:rPr>
      </w:pPr>
      <w:r>
        <w:rPr>
          <w:rFonts w:ascii="Arial" w:hAnsi="Arial" w:cs="Arial"/>
          <w:bCs/>
          <w:sz w:val="20"/>
        </w:rPr>
        <w:t>The board have decided that from now forward the water will be billed on a ‘user pay’s’ basis</w:t>
      </w:r>
    </w:p>
    <w:p w14:paraId="231094A1" w14:textId="02855023" w:rsidR="005B7BED" w:rsidRPr="005B7BED" w:rsidRDefault="005B7BED" w:rsidP="00777AA4">
      <w:pPr>
        <w:numPr>
          <w:ilvl w:val="0"/>
          <w:numId w:val="5"/>
        </w:numPr>
        <w:tabs>
          <w:tab w:val="left" w:pos="360"/>
        </w:tabs>
        <w:rPr>
          <w:rFonts w:ascii="Arial" w:hAnsi="Arial" w:cs="Arial"/>
          <w:b/>
          <w:bCs/>
          <w:sz w:val="20"/>
        </w:rPr>
      </w:pPr>
      <w:r>
        <w:rPr>
          <w:rFonts w:ascii="Arial" w:hAnsi="Arial" w:cs="Arial"/>
          <w:bCs/>
          <w:sz w:val="20"/>
        </w:rPr>
        <w:t>It will be monitored for excessive usage – has been a documented problem in the past, per meeting minutes.</w:t>
      </w:r>
    </w:p>
    <w:p w14:paraId="1F73F8A6" w14:textId="20CBCBF2" w:rsidR="005B7BED" w:rsidRDefault="005B7BED" w:rsidP="005B7BED">
      <w:pPr>
        <w:numPr>
          <w:ilvl w:val="0"/>
          <w:numId w:val="5"/>
        </w:numPr>
        <w:tabs>
          <w:tab w:val="left" w:pos="360"/>
        </w:tabs>
        <w:rPr>
          <w:rFonts w:ascii="Arial" w:hAnsi="Arial" w:cs="Arial"/>
          <w:b/>
          <w:bCs/>
          <w:sz w:val="20"/>
        </w:rPr>
      </w:pPr>
      <w:r>
        <w:rPr>
          <w:rFonts w:ascii="Arial" w:hAnsi="Arial" w:cs="Arial"/>
          <w:bCs/>
          <w:sz w:val="20"/>
        </w:rPr>
        <w:t>The board is considering approaching council for some assistance or discount on water, although TEC lease the land, it is still a sporting venue within Clarence City Council.</w:t>
      </w:r>
    </w:p>
    <w:p w14:paraId="455BC620" w14:textId="620ADB64" w:rsidR="005B7BED" w:rsidRPr="005B7BED" w:rsidRDefault="005B7BED" w:rsidP="005B7BED">
      <w:pPr>
        <w:numPr>
          <w:ilvl w:val="0"/>
          <w:numId w:val="5"/>
        </w:numPr>
        <w:tabs>
          <w:tab w:val="left" w:pos="360"/>
        </w:tabs>
        <w:rPr>
          <w:rFonts w:ascii="Arial" w:hAnsi="Arial" w:cs="Arial"/>
          <w:b/>
          <w:bCs/>
          <w:sz w:val="20"/>
        </w:rPr>
      </w:pPr>
      <w:r>
        <w:rPr>
          <w:rFonts w:ascii="Arial" w:hAnsi="Arial" w:cs="Arial"/>
          <w:bCs/>
          <w:sz w:val="20"/>
        </w:rPr>
        <w:t>Unanimous board decision to break down the recent water charges as follows:</w:t>
      </w:r>
    </w:p>
    <w:p w14:paraId="558F6910" w14:textId="2CFABF06"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Dressage Tasmania - $500</w:t>
      </w:r>
    </w:p>
    <w:p w14:paraId="2A7F06EC" w14:textId="27CF1B66"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Pony Club - $250</w:t>
      </w:r>
    </w:p>
    <w:p w14:paraId="4F5AD485" w14:textId="30E36CD3"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STEA - $250</w:t>
      </w:r>
    </w:p>
    <w:p w14:paraId="1FD2A91B" w14:textId="76D7372B"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Show Jumping - $250</w:t>
      </w:r>
    </w:p>
    <w:p w14:paraId="396C59C1" w14:textId="1389E52E"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TEC will cover the gap of $1,300</w:t>
      </w:r>
    </w:p>
    <w:p w14:paraId="2C29D673" w14:textId="02AF1731" w:rsidR="005B7BED" w:rsidRPr="005B7BED" w:rsidRDefault="005B7BED" w:rsidP="005B7BED">
      <w:pPr>
        <w:numPr>
          <w:ilvl w:val="1"/>
          <w:numId w:val="5"/>
        </w:numPr>
        <w:tabs>
          <w:tab w:val="left" w:pos="360"/>
        </w:tabs>
        <w:rPr>
          <w:rFonts w:ascii="Arial" w:hAnsi="Arial" w:cs="Arial"/>
          <w:b/>
          <w:bCs/>
          <w:sz w:val="20"/>
        </w:rPr>
      </w:pPr>
      <w:r>
        <w:rPr>
          <w:rFonts w:ascii="Arial" w:hAnsi="Arial" w:cs="Arial"/>
          <w:bCs/>
          <w:sz w:val="20"/>
        </w:rPr>
        <w:t>User groups will receive invoices as above.</w:t>
      </w:r>
    </w:p>
    <w:p w14:paraId="121972DE" w14:textId="77777777" w:rsidR="005B7BED" w:rsidRPr="005B7BED" w:rsidRDefault="005B7BED" w:rsidP="005B7BED">
      <w:pPr>
        <w:tabs>
          <w:tab w:val="left" w:pos="360"/>
        </w:tabs>
        <w:ind w:left="1800"/>
        <w:rPr>
          <w:rFonts w:ascii="Arial" w:hAnsi="Arial" w:cs="Arial"/>
          <w:b/>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8E04C2" w14:paraId="0AC8F433" w14:textId="77777777" w:rsidTr="00B0128E">
        <w:tc>
          <w:tcPr>
            <w:tcW w:w="966" w:type="dxa"/>
            <w:tcBorders>
              <w:left w:val="single" w:sz="4" w:space="0" w:color="auto"/>
              <w:right w:val="single" w:sz="4" w:space="0" w:color="auto"/>
            </w:tcBorders>
            <w:shd w:val="clear" w:color="auto" w:fill="E0E0E0"/>
          </w:tcPr>
          <w:p w14:paraId="25E6A2E0" w14:textId="61BFCD87" w:rsidR="008E04C2" w:rsidRDefault="008E04C2" w:rsidP="00B0128E">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F47685">
              <w:rPr>
                <w:rFonts w:ascii="Arial" w:hAnsi="Arial" w:cs="Arial"/>
                <w:b/>
                <w:bCs/>
                <w:iCs/>
                <w:sz w:val="20"/>
              </w:rPr>
              <w:t>3</w:t>
            </w:r>
          </w:p>
        </w:tc>
        <w:tc>
          <w:tcPr>
            <w:tcW w:w="4832" w:type="dxa"/>
            <w:tcBorders>
              <w:left w:val="nil"/>
              <w:right w:val="single" w:sz="4" w:space="0" w:color="auto"/>
            </w:tcBorders>
            <w:shd w:val="clear" w:color="auto" w:fill="E0E0E0"/>
          </w:tcPr>
          <w:p w14:paraId="1C032E19" w14:textId="13B66F56" w:rsidR="008E04C2" w:rsidRDefault="0061698C" w:rsidP="00B0128E">
            <w:pPr>
              <w:pStyle w:val="Heading8"/>
              <w:ind w:left="0"/>
            </w:pPr>
            <w:r>
              <w:t>Wash Bay</w:t>
            </w:r>
          </w:p>
        </w:tc>
        <w:tc>
          <w:tcPr>
            <w:tcW w:w="3850" w:type="dxa"/>
            <w:tcBorders>
              <w:left w:val="nil"/>
              <w:right w:val="single" w:sz="4" w:space="0" w:color="auto"/>
            </w:tcBorders>
            <w:shd w:val="clear" w:color="auto" w:fill="E0E0E0"/>
          </w:tcPr>
          <w:p w14:paraId="410C2A8B" w14:textId="77777777" w:rsidR="008E04C2" w:rsidRDefault="008E04C2" w:rsidP="00B0128E">
            <w:pPr>
              <w:tabs>
                <w:tab w:val="left" w:pos="259"/>
              </w:tabs>
              <w:autoSpaceDE w:val="0"/>
              <w:autoSpaceDN w:val="0"/>
              <w:adjustRightInd w:val="0"/>
              <w:ind w:left="360"/>
              <w:rPr>
                <w:rFonts w:ascii="Arial" w:hAnsi="Arial" w:cs="Arial"/>
                <w:iCs/>
                <w:sz w:val="20"/>
              </w:rPr>
            </w:pPr>
          </w:p>
        </w:tc>
      </w:tr>
    </w:tbl>
    <w:p w14:paraId="71B7A334" w14:textId="3C2176A8" w:rsidR="00FE18C3" w:rsidRDefault="0059741E" w:rsidP="0086792D">
      <w:pPr>
        <w:numPr>
          <w:ilvl w:val="0"/>
          <w:numId w:val="5"/>
        </w:numPr>
        <w:tabs>
          <w:tab w:val="left" w:pos="360"/>
        </w:tabs>
        <w:rPr>
          <w:rFonts w:ascii="Arial" w:hAnsi="Arial" w:cs="Arial"/>
          <w:bCs/>
          <w:sz w:val="20"/>
        </w:rPr>
      </w:pPr>
      <w:r>
        <w:rPr>
          <w:rFonts w:ascii="Arial" w:hAnsi="Arial" w:cs="Arial"/>
          <w:bCs/>
          <w:sz w:val="20"/>
        </w:rPr>
        <w:t>It was raised that the current wash bays are not in great condition due to the lack of drainage &amp; request consideration for new bays.</w:t>
      </w:r>
    </w:p>
    <w:p w14:paraId="6AD1DECC" w14:textId="332978B3" w:rsidR="0059741E" w:rsidRDefault="0059741E" w:rsidP="0086792D">
      <w:pPr>
        <w:numPr>
          <w:ilvl w:val="0"/>
          <w:numId w:val="5"/>
        </w:numPr>
        <w:tabs>
          <w:tab w:val="left" w:pos="360"/>
        </w:tabs>
        <w:rPr>
          <w:rFonts w:ascii="Arial" w:hAnsi="Arial" w:cs="Arial"/>
          <w:bCs/>
          <w:sz w:val="20"/>
        </w:rPr>
      </w:pPr>
      <w:r>
        <w:rPr>
          <w:rFonts w:ascii="Arial" w:hAnsi="Arial" w:cs="Arial"/>
          <w:bCs/>
          <w:sz w:val="20"/>
        </w:rPr>
        <w:t>The board discussed the matter and feel the current wash bays could be addressed by digging drainage trenches, filling with blue stone to create less flooding. While this is a consideration it is not high priority due to the need to repair yards and current finances.</w:t>
      </w:r>
    </w:p>
    <w:p w14:paraId="59083CA0" w14:textId="2B398A1C" w:rsidR="0059741E" w:rsidRDefault="0059741E" w:rsidP="0086792D">
      <w:pPr>
        <w:numPr>
          <w:ilvl w:val="0"/>
          <w:numId w:val="5"/>
        </w:numPr>
        <w:tabs>
          <w:tab w:val="left" w:pos="360"/>
        </w:tabs>
        <w:rPr>
          <w:rFonts w:ascii="Arial" w:hAnsi="Arial" w:cs="Arial"/>
          <w:bCs/>
          <w:sz w:val="20"/>
        </w:rPr>
      </w:pPr>
      <w:r>
        <w:rPr>
          <w:rFonts w:ascii="Arial" w:hAnsi="Arial" w:cs="Arial"/>
          <w:bCs/>
          <w:sz w:val="20"/>
        </w:rPr>
        <w:t>Is worth considering adding some in when we complete further additional yards and approach ET with proposal for joint funding if the new wash bays are made suitable to be measuring bays as well.</w:t>
      </w:r>
    </w:p>
    <w:p w14:paraId="59740B9E" w14:textId="0B4122CA" w:rsidR="0059741E" w:rsidRDefault="0059741E" w:rsidP="0086792D">
      <w:pPr>
        <w:numPr>
          <w:ilvl w:val="0"/>
          <w:numId w:val="5"/>
        </w:numPr>
        <w:tabs>
          <w:tab w:val="left" w:pos="360"/>
        </w:tabs>
        <w:rPr>
          <w:rFonts w:ascii="Arial" w:hAnsi="Arial" w:cs="Arial"/>
          <w:bCs/>
          <w:sz w:val="20"/>
        </w:rPr>
      </w:pPr>
      <w:r>
        <w:rPr>
          <w:rFonts w:ascii="Arial" w:hAnsi="Arial" w:cs="Arial"/>
          <w:bCs/>
          <w:sz w:val="20"/>
        </w:rPr>
        <w:t>Another consideration is to approach work skills/TAFE, Department of Justice to see if they would be open to assisting on the project.</w:t>
      </w:r>
    </w:p>
    <w:p w14:paraId="3DFE6109" w14:textId="77777777" w:rsidR="0086792D" w:rsidRPr="007D525F" w:rsidRDefault="0086792D" w:rsidP="0086792D">
      <w:pPr>
        <w:tabs>
          <w:tab w:val="left" w:pos="360"/>
        </w:tabs>
        <w:ind w:left="1080"/>
        <w:rPr>
          <w:rFonts w:ascii="Arial" w:hAnsi="Arial" w:cs="Arial"/>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8E04C2" w14:paraId="75EBDC7E" w14:textId="77777777" w:rsidTr="00B0128E">
        <w:tc>
          <w:tcPr>
            <w:tcW w:w="966" w:type="dxa"/>
            <w:tcBorders>
              <w:left w:val="single" w:sz="4" w:space="0" w:color="auto"/>
              <w:right w:val="single" w:sz="4" w:space="0" w:color="auto"/>
            </w:tcBorders>
            <w:shd w:val="clear" w:color="auto" w:fill="E0E0E0"/>
          </w:tcPr>
          <w:p w14:paraId="3769D098" w14:textId="07B72136" w:rsidR="008E04C2" w:rsidRDefault="008E04C2" w:rsidP="00B0128E">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382F26">
              <w:rPr>
                <w:rFonts w:ascii="Arial" w:hAnsi="Arial" w:cs="Arial"/>
                <w:b/>
                <w:bCs/>
                <w:iCs/>
                <w:sz w:val="20"/>
              </w:rPr>
              <w:t>4</w:t>
            </w:r>
          </w:p>
        </w:tc>
        <w:tc>
          <w:tcPr>
            <w:tcW w:w="4832" w:type="dxa"/>
            <w:tcBorders>
              <w:left w:val="nil"/>
              <w:right w:val="single" w:sz="4" w:space="0" w:color="auto"/>
            </w:tcBorders>
            <w:shd w:val="clear" w:color="auto" w:fill="E0E0E0"/>
          </w:tcPr>
          <w:p w14:paraId="717433E7" w14:textId="2B7DB99D" w:rsidR="008E04C2" w:rsidRDefault="00B94467" w:rsidP="00B0128E">
            <w:pPr>
              <w:pStyle w:val="Heading8"/>
              <w:ind w:left="0"/>
            </w:pPr>
            <w:r>
              <w:t>Show Jumping funding consideration</w:t>
            </w:r>
          </w:p>
        </w:tc>
        <w:tc>
          <w:tcPr>
            <w:tcW w:w="3850" w:type="dxa"/>
            <w:tcBorders>
              <w:left w:val="nil"/>
              <w:right w:val="single" w:sz="4" w:space="0" w:color="auto"/>
            </w:tcBorders>
            <w:shd w:val="clear" w:color="auto" w:fill="E0E0E0"/>
          </w:tcPr>
          <w:p w14:paraId="11F81936" w14:textId="77777777" w:rsidR="008E04C2" w:rsidRDefault="008E04C2" w:rsidP="00B0128E">
            <w:pPr>
              <w:tabs>
                <w:tab w:val="left" w:pos="259"/>
              </w:tabs>
              <w:autoSpaceDE w:val="0"/>
              <w:autoSpaceDN w:val="0"/>
              <w:adjustRightInd w:val="0"/>
              <w:ind w:left="360"/>
              <w:rPr>
                <w:rFonts w:ascii="Arial" w:hAnsi="Arial" w:cs="Arial"/>
                <w:iCs/>
                <w:sz w:val="20"/>
              </w:rPr>
            </w:pPr>
          </w:p>
        </w:tc>
      </w:tr>
    </w:tbl>
    <w:p w14:paraId="15BEB4A3" w14:textId="6E742887" w:rsidR="0039043B" w:rsidRPr="00B94467" w:rsidRDefault="00B94467" w:rsidP="0039043B">
      <w:pPr>
        <w:numPr>
          <w:ilvl w:val="0"/>
          <w:numId w:val="5"/>
        </w:numPr>
        <w:tabs>
          <w:tab w:val="left" w:pos="360"/>
        </w:tabs>
        <w:rPr>
          <w:rFonts w:ascii="Arial" w:hAnsi="Arial" w:cs="Arial"/>
          <w:b/>
          <w:bCs/>
          <w:sz w:val="20"/>
        </w:rPr>
      </w:pPr>
      <w:r>
        <w:rPr>
          <w:rFonts w:ascii="Arial" w:hAnsi="Arial" w:cs="Arial"/>
          <w:bCs/>
          <w:sz w:val="20"/>
        </w:rPr>
        <w:t>Ms. N Brown has requested that SJ’s prior request for funding consideration from TEC be added to the agenda for discussion and decision.</w:t>
      </w:r>
    </w:p>
    <w:p w14:paraId="52EE4A75" w14:textId="77777777" w:rsidR="00B94467" w:rsidRPr="00B94467" w:rsidRDefault="00B94467" w:rsidP="00B94467">
      <w:pPr>
        <w:tabs>
          <w:tab w:val="left" w:pos="360"/>
        </w:tabs>
        <w:ind w:left="1080"/>
        <w:rPr>
          <w:rFonts w:ascii="Arial" w:hAnsi="Arial" w:cs="Arial"/>
          <w:b/>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8E04C2" w14:paraId="3B9F3A00" w14:textId="77777777" w:rsidTr="00B0128E">
        <w:tc>
          <w:tcPr>
            <w:tcW w:w="966" w:type="dxa"/>
            <w:tcBorders>
              <w:left w:val="single" w:sz="4" w:space="0" w:color="auto"/>
              <w:right w:val="single" w:sz="4" w:space="0" w:color="auto"/>
            </w:tcBorders>
            <w:shd w:val="clear" w:color="auto" w:fill="E0E0E0"/>
          </w:tcPr>
          <w:p w14:paraId="0F3605CB" w14:textId="4766EEB7" w:rsidR="008E04C2" w:rsidRDefault="008E04C2" w:rsidP="00B0128E">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964C73">
              <w:rPr>
                <w:rFonts w:ascii="Arial" w:hAnsi="Arial" w:cs="Arial"/>
                <w:b/>
                <w:bCs/>
                <w:iCs/>
                <w:sz w:val="20"/>
              </w:rPr>
              <w:t>5</w:t>
            </w:r>
          </w:p>
        </w:tc>
        <w:tc>
          <w:tcPr>
            <w:tcW w:w="4832" w:type="dxa"/>
            <w:tcBorders>
              <w:left w:val="nil"/>
              <w:right w:val="single" w:sz="4" w:space="0" w:color="auto"/>
            </w:tcBorders>
            <w:shd w:val="clear" w:color="auto" w:fill="E0E0E0"/>
          </w:tcPr>
          <w:p w14:paraId="2688E86E" w14:textId="64A845B8" w:rsidR="008E04C2" w:rsidRDefault="00B94467" w:rsidP="00B0128E">
            <w:pPr>
              <w:pStyle w:val="Heading8"/>
              <w:ind w:left="0"/>
            </w:pPr>
            <w:r>
              <w:t>Archery</w:t>
            </w:r>
          </w:p>
        </w:tc>
        <w:tc>
          <w:tcPr>
            <w:tcW w:w="3850" w:type="dxa"/>
            <w:tcBorders>
              <w:left w:val="nil"/>
              <w:right w:val="single" w:sz="4" w:space="0" w:color="auto"/>
            </w:tcBorders>
            <w:shd w:val="clear" w:color="auto" w:fill="E0E0E0"/>
          </w:tcPr>
          <w:p w14:paraId="6D4999D4" w14:textId="77777777" w:rsidR="008E04C2" w:rsidRDefault="008E04C2" w:rsidP="00B0128E">
            <w:pPr>
              <w:tabs>
                <w:tab w:val="left" w:pos="259"/>
              </w:tabs>
              <w:autoSpaceDE w:val="0"/>
              <w:autoSpaceDN w:val="0"/>
              <w:adjustRightInd w:val="0"/>
              <w:ind w:left="360"/>
              <w:rPr>
                <w:rFonts w:ascii="Arial" w:hAnsi="Arial" w:cs="Arial"/>
                <w:iCs/>
                <w:sz w:val="20"/>
              </w:rPr>
            </w:pPr>
          </w:p>
        </w:tc>
      </w:tr>
    </w:tbl>
    <w:p w14:paraId="5C249755" w14:textId="448D3A7C" w:rsidR="00964C73" w:rsidRPr="00485580" w:rsidRDefault="00B94467" w:rsidP="00964C73">
      <w:pPr>
        <w:numPr>
          <w:ilvl w:val="0"/>
          <w:numId w:val="5"/>
        </w:numPr>
        <w:tabs>
          <w:tab w:val="left" w:pos="360"/>
        </w:tabs>
        <w:rPr>
          <w:rFonts w:ascii="Arial" w:hAnsi="Arial" w:cs="Arial"/>
          <w:b/>
          <w:bCs/>
          <w:sz w:val="20"/>
        </w:rPr>
      </w:pPr>
      <w:r>
        <w:rPr>
          <w:rFonts w:ascii="Arial" w:hAnsi="Arial" w:cs="Arial"/>
          <w:bCs/>
          <w:sz w:val="20"/>
        </w:rPr>
        <w:lastRenderedPageBreak/>
        <w:t xml:space="preserve">Ms. N Brown advises that archery </w:t>
      </w:r>
      <w:proofErr w:type="gramStart"/>
      <w:r>
        <w:rPr>
          <w:rFonts w:ascii="Arial" w:hAnsi="Arial" w:cs="Arial"/>
          <w:bCs/>
          <w:sz w:val="20"/>
        </w:rPr>
        <w:t>were</w:t>
      </w:r>
      <w:proofErr w:type="gramEnd"/>
      <w:r>
        <w:rPr>
          <w:rFonts w:ascii="Arial" w:hAnsi="Arial" w:cs="Arial"/>
          <w:bCs/>
          <w:sz w:val="20"/>
        </w:rPr>
        <w:t xml:space="preserve"> using the grounds during Southern Hopefuls and </w:t>
      </w:r>
      <w:r w:rsidR="00485580">
        <w:rPr>
          <w:rFonts w:ascii="Arial" w:hAnsi="Arial" w:cs="Arial"/>
          <w:bCs/>
          <w:sz w:val="20"/>
        </w:rPr>
        <w:t>also during a STEA training day.</w:t>
      </w:r>
    </w:p>
    <w:p w14:paraId="79097C03" w14:textId="3E60B8D3" w:rsidR="00485580" w:rsidRPr="00B812A9" w:rsidRDefault="00485580" w:rsidP="00964C73">
      <w:pPr>
        <w:numPr>
          <w:ilvl w:val="0"/>
          <w:numId w:val="5"/>
        </w:numPr>
        <w:tabs>
          <w:tab w:val="left" w:pos="360"/>
        </w:tabs>
        <w:rPr>
          <w:rFonts w:ascii="Arial" w:hAnsi="Arial" w:cs="Arial"/>
          <w:b/>
          <w:bCs/>
          <w:sz w:val="20"/>
        </w:rPr>
      </w:pPr>
      <w:r>
        <w:rPr>
          <w:rFonts w:ascii="Arial" w:hAnsi="Arial" w:cs="Arial"/>
          <w:bCs/>
          <w:sz w:val="20"/>
        </w:rPr>
        <w:t>It is suggested that we provide them with a calendar for their information, as TEC is the formal leaser from Council.</w:t>
      </w:r>
    </w:p>
    <w:p w14:paraId="71109B53" w14:textId="77777777" w:rsidR="00B812A9" w:rsidRPr="00B812A9" w:rsidRDefault="00B812A9" w:rsidP="00B812A9">
      <w:pPr>
        <w:tabs>
          <w:tab w:val="left" w:pos="360"/>
        </w:tabs>
        <w:ind w:left="1080"/>
        <w:rPr>
          <w:rFonts w:ascii="Arial" w:hAnsi="Arial" w:cs="Arial"/>
          <w:b/>
          <w:bCs/>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832"/>
        <w:gridCol w:w="3850"/>
      </w:tblGrid>
      <w:tr w:rsidR="008E04C2" w14:paraId="5DE41B87" w14:textId="77777777" w:rsidTr="00B0128E">
        <w:tc>
          <w:tcPr>
            <w:tcW w:w="966" w:type="dxa"/>
            <w:tcBorders>
              <w:left w:val="single" w:sz="4" w:space="0" w:color="auto"/>
              <w:right w:val="single" w:sz="4" w:space="0" w:color="auto"/>
            </w:tcBorders>
            <w:shd w:val="clear" w:color="auto" w:fill="E0E0E0"/>
          </w:tcPr>
          <w:p w14:paraId="47684123" w14:textId="6FD10076" w:rsidR="008E04C2" w:rsidRDefault="008E04C2" w:rsidP="00B0128E">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0E042B">
              <w:rPr>
                <w:rFonts w:ascii="Arial" w:hAnsi="Arial" w:cs="Arial"/>
                <w:b/>
                <w:bCs/>
                <w:iCs/>
                <w:sz w:val="20"/>
              </w:rPr>
              <w:t>6</w:t>
            </w:r>
          </w:p>
        </w:tc>
        <w:tc>
          <w:tcPr>
            <w:tcW w:w="4832" w:type="dxa"/>
            <w:tcBorders>
              <w:left w:val="nil"/>
              <w:right w:val="single" w:sz="4" w:space="0" w:color="auto"/>
            </w:tcBorders>
            <w:shd w:val="clear" w:color="auto" w:fill="E0E0E0"/>
          </w:tcPr>
          <w:p w14:paraId="0597C5E4" w14:textId="16628912" w:rsidR="008E04C2" w:rsidRDefault="009D24E6" w:rsidP="00B0128E">
            <w:pPr>
              <w:pStyle w:val="Heading8"/>
              <w:ind w:left="0"/>
            </w:pPr>
            <w:r>
              <w:t>Planting of Trees</w:t>
            </w:r>
          </w:p>
        </w:tc>
        <w:tc>
          <w:tcPr>
            <w:tcW w:w="3850" w:type="dxa"/>
            <w:tcBorders>
              <w:left w:val="nil"/>
              <w:right w:val="single" w:sz="4" w:space="0" w:color="auto"/>
            </w:tcBorders>
            <w:shd w:val="clear" w:color="auto" w:fill="E0E0E0"/>
          </w:tcPr>
          <w:p w14:paraId="2A8F7E11" w14:textId="77777777" w:rsidR="008E04C2" w:rsidRDefault="008E04C2" w:rsidP="00B0128E">
            <w:pPr>
              <w:tabs>
                <w:tab w:val="left" w:pos="259"/>
              </w:tabs>
              <w:autoSpaceDE w:val="0"/>
              <w:autoSpaceDN w:val="0"/>
              <w:adjustRightInd w:val="0"/>
              <w:ind w:left="360"/>
              <w:rPr>
                <w:rFonts w:ascii="Arial" w:hAnsi="Arial" w:cs="Arial"/>
                <w:iCs/>
                <w:sz w:val="20"/>
              </w:rPr>
            </w:pPr>
          </w:p>
        </w:tc>
      </w:tr>
    </w:tbl>
    <w:p w14:paraId="1A76AAC9" w14:textId="3B5E3BC3" w:rsidR="00E01129" w:rsidRPr="009D24E6" w:rsidRDefault="009D24E6" w:rsidP="007321CA">
      <w:pPr>
        <w:numPr>
          <w:ilvl w:val="0"/>
          <w:numId w:val="5"/>
        </w:numPr>
        <w:tabs>
          <w:tab w:val="left" w:pos="360"/>
        </w:tabs>
        <w:rPr>
          <w:rFonts w:ascii="Arial" w:hAnsi="Arial" w:cs="Arial"/>
          <w:b/>
          <w:bCs/>
          <w:sz w:val="20"/>
        </w:rPr>
      </w:pPr>
      <w:r>
        <w:rPr>
          <w:rFonts w:ascii="Arial" w:hAnsi="Arial" w:cs="Arial"/>
          <w:bCs/>
          <w:sz w:val="20"/>
        </w:rPr>
        <w:t>The trees require planting in bags ASAP, Mrs. J Briggs requests permission to obtain a truck load of dirt and adequate bags to complete this task.</w:t>
      </w:r>
    </w:p>
    <w:p w14:paraId="29276881" w14:textId="37337CDE" w:rsidR="009D24E6" w:rsidRPr="007321CA" w:rsidRDefault="009D24E6" w:rsidP="007321CA">
      <w:pPr>
        <w:numPr>
          <w:ilvl w:val="0"/>
          <w:numId w:val="5"/>
        </w:numPr>
        <w:tabs>
          <w:tab w:val="left" w:pos="360"/>
        </w:tabs>
        <w:rPr>
          <w:rFonts w:ascii="Arial" w:hAnsi="Arial" w:cs="Arial"/>
          <w:b/>
          <w:bCs/>
          <w:sz w:val="20"/>
        </w:rPr>
      </w:pPr>
      <w:r>
        <w:rPr>
          <w:rFonts w:ascii="Arial" w:hAnsi="Arial" w:cs="Arial"/>
          <w:bCs/>
          <w:sz w:val="20"/>
        </w:rPr>
        <w:t>Board agreed to the purchase of necessary dirt/bags.</w:t>
      </w:r>
    </w:p>
    <w:p w14:paraId="60012495" w14:textId="77777777" w:rsidR="007321CA" w:rsidRPr="007321CA" w:rsidRDefault="007321CA" w:rsidP="007321CA">
      <w:pPr>
        <w:tabs>
          <w:tab w:val="left" w:pos="360"/>
        </w:tabs>
        <w:ind w:left="1080"/>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4718"/>
        <w:gridCol w:w="3742"/>
      </w:tblGrid>
      <w:tr w:rsidR="00AD76CC" w14:paraId="31C6B0D3" w14:textId="77777777" w:rsidTr="00496B52">
        <w:tc>
          <w:tcPr>
            <w:tcW w:w="966" w:type="dxa"/>
            <w:tcBorders>
              <w:left w:val="single" w:sz="4" w:space="0" w:color="auto"/>
              <w:right w:val="single" w:sz="4" w:space="0" w:color="auto"/>
            </w:tcBorders>
            <w:shd w:val="clear" w:color="auto" w:fill="E0E0E0"/>
          </w:tcPr>
          <w:p w14:paraId="60A2C74C" w14:textId="354EF897" w:rsidR="00AD76CC" w:rsidRDefault="00AD76CC" w:rsidP="00496B52">
            <w:pPr>
              <w:tabs>
                <w:tab w:val="left" w:pos="259"/>
              </w:tabs>
              <w:autoSpaceDE w:val="0"/>
              <w:autoSpaceDN w:val="0"/>
              <w:adjustRightInd w:val="0"/>
              <w:ind w:left="360"/>
              <w:jc w:val="center"/>
              <w:rPr>
                <w:rFonts w:ascii="Arial" w:hAnsi="Arial" w:cs="Arial"/>
                <w:b/>
                <w:bCs/>
                <w:iCs/>
                <w:sz w:val="20"/>
              </w:rPr>
            </w:pPr>
            <w:r>
              <w:rPr>
                <w:rFonts w:ascii="Arial" w:hAnsi="Arial" w:cs="Arial"/>
                <w:b/>
                <w:bCs/>
                <w:iCs/>
                <w:sz w:val="20"/>
              </w:rPr>
              <w:t>6.</w:t>
            </w:r>
            <w:r w:rsidR="00CC7EDD">
              <w:rPr>
                <w:rFonts w:ascii="Arial" w:hAnsi="Arial" w:cs="Arial"/>
                <w:b/>
                <w:bCs/>
                <w:iCs/>
                <w:sz w:val="20"/>
              </w:rPr>
              <w:t>7</w:t>
            </w:r>
          </w:p>
        </w:tc>
        <w:tc>
          <w:tcPr>
            <w:tcW w:w="4832" w:type="dxa"/>
            <w:tcBorders>
              <w:left w:val="nil"/>
              <w:right w:val="single" w:sz="4" w:space="0" w:color="auto"/>
            </w:tcBorders>
            <w:shd w:val="clear" w:color="auto" w:fill="E0E0E0"/>
          </w:tcPr>
          <w:p w14:paraId="5FC4A8E4" w14:textId="46A1FE34" w:rsidR="00AD76CC" w:rsidRDefault="00870FCD" w:rsidP="000C65D4">
            <w:pPr>
              <w:pStyle w:val="Heading8"/>
              <w:ind w:left="0"/>
            </w:pPr>
            <w:r>
              <w:t>Working Bees</w:t>
            </w:r>
          </w:p>
        </w:tc>
        <w:tc>
          <w:tcPr>
            <w:tcW w:w="3850" w:type="dxa"/>
            <w:tcBorders>
              <w:left w:val="nil"/>
              <w:right w:val="single" w:sz="4" w:space="0" w:color="auto"/>
            </w:tcBorders>
            <w:shd w:val="clear" w:color="auto" w:fill="E0E0E0"/>
          </w:tcPr>
          <w:p w14:paraId="16901D74" w14:textId="77777777" w:rsidR="00AD76CC" w:rsidRDefault="00AD76CC" w:rsidP="00496B52">
            <w:pPr>
              <w:tabs>
                <w:tab w:val="left" w:pos="259"/>
              </w:tabs>
              <w:autoSpaceDE w:val="0"/>
              <w:autoSpaceDN w:val="0"/>
              <w:adjustRightInd w:val="0"/>
              <w:ind w:left="360"/>
              <w:rPr>
                <w:rFonts w:ascii="Arial" w:hAnsi="Arial" w:cs="Arial"/>
                <w:iCs/>
                <w:sz w:val="20"/>
              </w:rPr>
            </w:pPr>
          </w:p>
        </w:tc>
      </w:tr>
    </w:tbl>
    <w:p w14:paraId="5A9DEB71" w14:textId="763147E3" w:rsidR="00D23CB7" w:rsidRPr="00870FCD" w:rsidRDefault="00870FCD" w:rsidP="00F5583C">
      <w:pPr>
        <w:numPr>
          <w:ilvl w:val="0"/>
          <w:numId w:val="5"/>
        </w:numPr>
        <w:tabs>
          <w:tab w:val="left" w:pos="360"/>
        </w:tabs>
        <w:rPr>
          <w:rFonts w:ascii="Arial" w:hAnsi="Arial" w:cs="Arial"/>
          <w:b/>
          <w:bCs/>
          <w:sz w:val="20"/>
        </w:rPr>
      </w:pPr>
      <w:r>
        <w:rPr>
          <w:rFonts w:ascii="Arial" w:hAnsi="Arial" w:cs="Arial"/>
          <w:bCs/>
          <w:sz w:val="20"/>
        </w:rPr>
        <w:t xml:space="preserve">It was suggested that the board schedule some working bees soon, to arrange tree planting </w:t>
      </w:r>
      <w:proofErr w:type="gramStart"/>
      <w:r>
        <w:rPr>
          <w:rFonts w:ascii="Arial" w:hAnsi="Arial" w:cs="Arial"/>
          <w:bCs/>
          <w:sz w:val="20"/>
        </w:rPr>
        <w:t>and also</w:t>
      </w:r>
      <w:proofErr w:type="gramEnd"/>
      <w:r>
        <w:rPr>
          <w:rFonts w:ascii="Arial" w:hAnsi="Arial" w:cs="Arial"/>
          <w:bCs/>
          <w:sz w:val="20"/>
        </w:rPr>
        <w:t xml:space="preserve"> address some of the drainage issues around the wash bays by spreading road base/gravel where the water is problematic.</w:t>
      </w:r>
    </w:p>
    <w:p w14:paraId="5B9FD3F0" w14:textId="50F4E3EE" w:rsidR="00870FCD" w:rsidRPr="00F5583C" w:rsidRDefault="00870FCD" w:rsidP="00F5583C">
      <w:pPr>
        <w:numPr>
          <w:ilvl w:val="0"/>
          <w:numId w:val="5"/>
        </w:numPr>
        <w:tabs>
          <w:tab w:val="left" w:pos="360"/>
        </w:tabs>
        <w:rPr>
          <w:rFonts w:ascii="Arial" w:hAnsi="Arial" w:cs="Arial"/>
          <w:b/>
          <w:bCs/>
          <w:sz w:val="20"/>
        </w:rPr>
      </w:pPr>
      <w:r>
        <w:rPr>
          <w:rFonts w:ascii="Arial" w:hAnsi="Arial" w:cs="Arial"/>
          <w:bCs/>
          <w:sz w:val="20"/>
        </w:rPr>
        <w:t>Board decision to run a working bee on 1</w:t>
      </w:r>
      <w:r w:rsidRPr="00870FCD">
        <w:rPr>
          <w:rFonts w:ascii="Arial" w:hAnsi="Arial" w:cs="Arial"/>
          <w:bCs/>
          <w:sz w:val="20"/>
          <w:vertAlign w:val="superscript"/>
        </w:rPr>
        <w:t>st</w:t>
      </w:r>
      <w:r>
        <w:rPr>
          <w:rFonts w:ascii="Arial" w:hAnsi="Arial" w:cs="Arial"/>
          <w:bCs/>
          <w:sz w:val="20"/>
        </w:rPr>
        <w:t xml:space="preserve"> July 2017.</w:t>
      </w:r>
    </w:p>
    <w:p w14:paraId="14B0A98F" w14:textId="220D8E2B" w:rsidR="00250097" w:rsidRPr="00250097" w:rsidRDefault="00250097" w:rsidP="005537F8">
      <w:pPr>
        <w:tabs>
          <w:tab w:val="left" w:pos="360"/>
        </w:tabs>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772"/>
        <w:gridCol w:w="4773"/>
        <w:gridCol w:w="3495"/>
      </w:tblGrid>
      <w:tr w:rsidR="00F83F43" w14:paraId="014A4360" w14:textId="77777777">
        <w:tc>
          <w:tcPr>
            <w:tcW w:w="383" w:type="dxa"/>
            <w:tcBorders>
              <w:right w:val="nil"/>
            </w:tcBorders>
            <w:shd w:val="clear" w:color="auto" w:fill="000000"/>
          </w:tcPr>
          <w:p w14:paraId="43D4D726" w14:textId="77777777" w:rsidR="00F83F43" w:rsidRPr="00214465" w:rsidRDefault="00880698">
            <w:pPr>
              <w:rPr>
                <w:rFonts w:ascii="Arial" w:hAnsi="Arial" w:cs="Arial"/>
                <w:b/>
                <w:bCs/>
                <w:sz w:val="20"/>
              </w:rPr>
            </w:pPr>
            <w:r w:rsidRPr="00214465">
              <w:rPr>
                <w:rFonts w:ascii="Arial" w:hAnsi="Arial" w:cs="Arial"/>
                <w:b/>
                <w:bCs/>
                <w:sz w:val="20"/>
              </w:rPr>
              <w:t>7</w:t>
            </w:r>
            <w:r w:rsidR="00F83F43" w:rsidRPr="00214465">
              <w:rPr>
                <w:rFonts w:ascii="Arial" w:hAnsi="Arial" w:cs="Arial"/>
                <w:b/>
                <w:bCs/>
                <w:sz w:val="20"/>
              </w:rPr>
              <w:t xml:space="preserve">. </w:t>
            </w:r>
          </w:p>
        </w:tc>
        <w:tc>
          <w:tcPr>
            <w:tcW w:w="9158" w:type="dxa"/>
            <w:gridSpan w:val="3"/>
            <w:tcBorders>
              <w:left w:val="nil"/>
            </w:tcBorders>
            <w:shd w:val="clear" w:color="auto" w:fill="000000"/>
          </w:tcPr>
          <w:p w14:paraId="574EB388" w14:textId="77777777" w:rsidR="00F83F43" w:rsidRPr="00214465" w:rsidRDefault="00F83F43">
            <w:pPr>
              <w:rPr>
                <w:rFonts w:ascii="Arial" w:hAnsi="Arial" w:cs="Arial"/>
                <w:b/>
                <w:bCs/>
                <w:sz w:val="20"/>
              </w:rPr>
            </w:pPr>
            <w:r w:rsidRPr="00214465">
              <w:rPr>
                <w:rFonts w:ascii="Arial" w:hAnsi="Arial" w:cs="Arial"/>
                <w:b/>
                <w:bCs/>
                <w:sz w:val="20"/>
              </w:rPr>
              <w:t>Next Meeting</w:t>
            </w:r>
          </w:p>
        </w:tc>
      </w:tr>
      <w:tr w:rsidR="00F83F43" w14:paraId="432197DA" w14:textId="77777777">
        <w:tc>
          <w:tcPr>
            <w:tcW w:w="1165" w:type="dxa"/>
            <w:gridSpan w:val="2"/>
            <w:shd w:val="clear" w:color="auto" w:fill="D9D9D9"/>
          </w:tcPr>
          <w:p w14:paraId="19075A9F" w14:textId="77777777" w:rsidR="00F83F43" w:rsidRPr="00214465" w:rsidRDefault="00880698">
            <w:pPr>
              <w:tabs>
                <w:tab w:val="left" w:pos="360"/>
              </w:tabs>
              <w:jc w:val="center"/>
              <w:rPr>
                <w:rFonts w:ascii="Arial" w:hAnsi="Arial" w:cs="Arial"/>
                <w:b/>
                <w:sz w:val="20"/>
              </w:rPr>
            </w:pPr>
            <w:r w:rsidRPr="00214465">
              <w:rPr>
                <w:rFonts w:ascii="Arial" w:hAnsi="Arial" w:cs="Arial"/>
                <w:b/>
                <w:sz w:val="20"/>
              </w:rPr>
              <w:t>7</w:t>
            </w:r>
            <w:r w:rsidR="00F83F43" w:rsidRPr="00214465">
              <w:rPr>
                <w:rFonts w:ascii="Arial" w:hAnsi="Arial" w:cs="Arial"/>
                <w:b/>
                <w:sz w:val="20"/>
              </w:rPr>
              <w:t>.1</w:t>
            </w:r>
          </w:p>
        </w:tc>
        <w:tc>
          <w:tcPr>
            <w:tcW w:w="4831" w:type="dxa"/>
            <w:shd w:val="clear" w:color="auto" w:fill="D9D9D9"/>
          </w:tcPr>
          <w:p w14:paraId="4A2C47B3" w14:textId="77777777" w:rsidR="00F83F43" w:rsidRPr="00214465" w:rsidRDefault="00F83F43">
            <w:pPr>
              <w:tabs>
                <w:tab w:val="left" w:pos="360"/>
              </w:tabs>
              <w:rPr>
                <w:rFonts w:ascii="Arial" w:hAnsi="Arial" w:cs="Arial"/>
                <w:b/>
                <w:sz w:val="20"/>
              </w:rPr>
            </w:pPr>
            <w:r w:rsidRPr="00214465">
              <w:rPr>
                <w:rFonts w:ascii="Arial" w:hAnsi="Arial" w:cs="Arial"/>
                <w:b/>
                <w:sz w:val="20"/>
              </w:rPr>
              <w:t>Next Meeting</w:t>
            </w:r>
          </w:p>
        </w:tc>
        <w:tc>
          <w:tcPr>
            <w:tcW w:w="3545" w:type="dxa"/>
            <w:shd w:val="clear" w:color="auto" w:fill="D9D9D9"/>
          </w:tcPr>
          <w:p w14:paraId="1FC77D60" w14:textId="77777777" w:rsidR="00F83F43" w:rsidRDefault="00F83F43">
            <w:pPr>
              <w:tabs>
                <w:tab w:val="left" w:pos="360"/>
              </w:tabs>
              <w:rPr>
                <w:rFonts w:ascii="Arial" w:hAnsi="Arial" w:cs="Arial"/>
                <w:i/>
                <w:iCs/>
                <w:sz w:val="20"/>
              </w:rPr>
            </w:pPr>
          </w:p>
        </w:tc>
      </w:tr>
      <w:tr w:rsidR="00F83F43" w14:paraId="683E3EC8" w14:textId="77777777">
        <w:tc>
          <w:tcPr>
            <w:tcW w:w="9541" w:type="dxa"/>
            <w:gridSpan w:val="4"/>
            <w:tcBorders>
              <w:left w:val="nil"/>
              <w:bottom w:val="nil"/>
              <w:right w:val="nil"/>
            </w:tcBorders>
          </w:tcPr>
          <w:p w14:paraId="7ACB6713" w14:textId="0D367998" w:rsidR="00F83F43" w:rsidRDefault="00F83F43" w:rsidP="00FD536E">
            <w:pPr>
              <w:tabs>
                <w:tab w:val="left" w:pos="252"/>
              </w:tabs>
              <w:autoSpaceDE w:val="0"/>
              <w:autoSpaceDN w:val="0"/>
              <w:adjustRightInd w:val="0"/>
              <w:rPr>
                <w:rFonts w:ascii="Arial" w:hAnsi="Arial" w:cs="Arial"/>
                <w:i/>
                <w:iCs/>
                <w:sz w:val="20"/>
              </w:rPr>
            </w:pPr>
            <w:r>
              <w:rPr>
                <w:rFonts w:ascii="Arial" w:hAnsi="Arial" w:cs="Arial"/>
                <w:bCs/>
                <w:sz w:val="20"/>
              </w:rPr>
              <w:sym w:font="Wingdings" w:char="F09F"/>
            </w:r>
            <w:r w:rsidR="008F53CF">
              <w:rPr>
                <w:rFonts w:ascii="Arial" w:hAnsi="Arial" w:cs="Arial"/>
                <w:bCs/>
                <w:sz w:val="20"/>
              </w:rPr>
              <w:t xml:space="preserve">  </w:t>
            </w:r>
            <w:r w:rsidR="007D612A">
              <w:rPr>
                <w:rFonts w:ascii="Arial" w:hAnsi="Arial" w:cs="Arial"/>
                <w:bCs/>
                <w:sz w:val="20"/>
              </w:rPr>
              <w:t xml:space="preserve">Tuesday </w:t>
            </w:r>
            <w:r w:rsidR="00843C46">
              <w:rPr>
                <w:rFonts w:ascii="Arial" w:hAnsi="Arial" w:cs="Arial"/>
                <w:bCs/>
                <w:sz w:val="20"/>
              </w:rPr>
              <w:t>11</w:t>
            </w:r>
            <w:r w:rsidR="00843C46" w:rsidRPr="00843C46">
              <w:rPr>
                <w:rFonts w:ascii="Arial" w:hAnsi="Arial" w:cs="Arial"/>
                <w:bCs/>
                <w:sz w:val="20"/>
                <w:vertAlign w:val="superscript"/>
              </w:rPr>
              <w:t>th</w:t>
            </w:r>
            <w:r w:rsidR="00843C46">
              <w:rPr>
                <w:rFonts w:ascii="Arial" w:hAnsi="Arial" w:cs="Arial"/>
                <w:bCs/>
                <w:sz w:val="20"/>
              </w:rPr>
              <w:t xml:space="preserve"> July</w:t>
            </w:r>
            <w:r w:rsidR="007D612A">
              <w:rPr>
                <w:rFonts w:ascii="Arial" w:hAnsi="Arial" w:cs="Arial"/>
                <w:bCs/>
                <w:sz w:val="20"/>
              </w:rPr>
              <w:t xml:space="preserve"> 2017</w:t>
            </w:r>
            <w:r w:rsidR="00FF1C1D">
              <w:rPr>
                <w:rFonts w:ascii="Arial" w:hAnsi="Arial" w:cs="Arial"/>
                <w:bCs/>
                <w:sz w:val="20"/>
              </w:rPr>
              <w:t xml:space="preserve"> at the Hor</w:t>
            </w:r>
            <w:r w:rsidR="00843C46">
              <w:rPr>
                <w:rFonts w:ascii="Arial" w:hAnsi="Arial" w:cs="Arial"/>
                <w:bCs/>
                <w:sz w:val="20"/>
              </w:rPr>
              <w:t>s</w:t>
            </w:r>
            <w:r w:rsidR="00FF1C1D">
              <w:rPr>
                <w:rFonts w:ascii="Arial" w:hAnsi="Arial" w:cs="Arial"/>
                <w:bCs/>
                <w:sz w:val="20"/>
              </w:rPr>
              <w:t>e</w:t>
            </w:r>
            <w:r w:rsidR="00843C46">
              <w:rPr>
                <w:rFonts w:ascii="Arial" w:hAnsi="Arial" w:cs="Arial"/>
                <w:bCs/>
                <w:sz w:val="20"/>
              </w:rPr>
              <w:t xml:space="preserve"> Shoe Tavern @ 1900</w:t>
            </w:r>
            <w:r w:rsidR="00FF1C1D">
              <w:rPr>
                <w:rFonts w:ascii="Arial" w:hAnsi="Arial" w:cs="Arial"/>
                <w:bCs/>
                <w:sz w:val="20"/>
              </w:rPr>
              <w:t>hrs</w:t>
            </w:r>
          </w:p>
        </w:tc>
      </w:tr>
    </w:tbl>
    <w:p w14:paraId="36FB7AAA" w14:textId="77777777" w:rsidR="00F83F43" w:rsidRDefault="00F83F43">
      <w:pPr>
        <w:tabs>
          <w:tab w:val="left" w:pos="360"/>
        </w:tabs>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383"/>
        <w:gridCol w:w="9040"/>
      </w:tblGrid>
      <w:tr w:rsidR="00F83F43" w14:paraId="0AD50A8C" w14:textId="77777777">
        <w:tc>
          <w:tcPr>
            <w:tcW w:w="383" w:type="dxa"/>
            <w:tcBorders>
              <w:right w:val="nil"/>
            </w:tcBorders>
            <w:shd w:val="clear" w:color="auto" w:fill="000000"/>
          </w:tcPr>
          <w:p w14:paraId="689D96D5" w14:textId="77777777" w:rsidR="00F83F43" w:rsidRDefault="00F83F43">
            <w:pPr>
              <w:rPr>
                <w:rFonts w:ascii="Arial" w:hAnsi="Arial" w:cs="Arial"/>
                <w:b/>
                <w:bCs/>
                <w:sz w:val="20"/>
              </w:rPr>
            </w:pPr>
            <w:r>
              <w:rPr>
                <w:rFonts w:ascii="Arial" w:hAnsi="Arial" w:cs="Arial"/>
                <w:b/>
                <w:bCs/>
                <w:sz w:val="20"/>
              </w:rPr>
              <w:t>8.</w:t>
            </w:r>
          </w:p>
        </w:tc>
        <w:tc>
          <w:tcPr>
            <w:tcW w:w="9157" w:type="dxa"/>
            <w:tcBorders>
              <w:left w:val="nil"/>
            </w:tcBorders>
            <w:shd w:val="clear" w:color="auto" w:fill="000000"/>
          </w:tcPr>
          <w:p w14:paraId="00B069BC" w14:textId="77777777" w:rsidR="00F83F43" w:rsidRDefault="00F83F43">
            <w:pPr>
              <w:rPr>
                <w:rFonts w:ascii="Arial" w:hAnsi="Arial" w:cs="Arial"/>
                <w:b/>
                <w:bCs/>
                <w:sz w:val="20"/>
              </w:rPr>
            </w:pPr>
            <w:r>
              <w:rPr>
                <w:rFonts w:ascii="Arial" w:hAnsi="Arial" w:cs="Arial"/>
                <w:b/>
                <w:bCs/>
                <w:sz w:val="20"/>
              </w:rPr>
              <w:t>Closure</w:t>
            </w:r>
          </w:p>
        </w:tc>
      </w:tr>
    </w:tbl>
    <w:p w14:paraId="2A0247A5" w14:textId="3ED508A8" w:rsidR="00F83F43" w:rsidRDefault="00F83F43" w:rsidP="00F83F43">
      <w:pPr>
        <w:tabs>
          <w:tab w:val="left" w:pos="360"/>
        </w:tabs>
      </w:pPr>
      <w:r>
        <w:rPr>
          <w:b/>
        </w:rPr>
        <w:tab/>
      </w:r>
      <w:r>
        <w:t>There being no further business, the Chairperson dec</w:t>
      </w:r>
      <w:r w:rsidR="0038063F">
        <w:t>lared the</w:t>
      </w:r>
      <w:r w:rsidR="00476302">
        <w:t xml:space="preserve"> meeting closed at </w:t>
      </w:r>
      <w:r w:rsidR="00843C46">
        <w:t>2022</w:t>
      </w:r>
      <w:r w:rsidR="00214465">
        <w:t>hrs</w:t>
      </w:r>
      <w:r>
        <w:t>.</w:t>
      </w:r>
    </w:p>
    <w:p w14:paraId="34835F6B" w14:textId="77777777" w:rsidR="00F83F43" w:rsidRDefault="00F83F43">
      <w:pPr>
        <w:pStyle w:val="Heading1"/>
      </w:pPr>
    </w:p>
    <w:p w14:paraId="2EF05F3B" w14:textId="77777777" w:rsidR="00F83F43" w:rsidRDefault="00F83F43">
      <w:pPr>
        <w:pStyle w:val="Heading1"/>
        <w:rPr>
          <w:b w:val="0"/>
          <w:sz w:val="20"/>
          <w:szCs w:val="20"/>
        </w:rPr>
      </w:pPr>
      <w:r>
        <w:rPr>
          <w:b w:val="0"/>
          <w:sz w:val="20"/>
          <w:szCs w:val="20"/>
        </w:rPr>
        <w:t>Confirmed: ……………………………………</w:t>
      </w:r>
      <w:proofErr w:type="gramStart"/>
      <w:r>
        <w:rPr>
          <w:b w:val="0"/>
          <w:sz w:val="20"/>
          <w:szCs w:val="20"/>
        </w:rPr>
        <w:t>…..</w:t>
      </w:r>
      <w:proofErr w:type="gramEnd"/>
      <w:r>
        <w:rPr>
          <w:b w:val="0"/>
          <w:sz w:val="20"/>
          <w:szCs w:val="20"/>
        </w:rPr>
        <w:t xml:space="preserve"> (CHAIRPERSON)</w:t>
      </w:r>
      <w:r>
        <w:rPr>
          <w:b w:val="0"/>
          <w:sz w:val="20"/>
          <w:szCs w:val="20"/>
        </w:rPr>
        <w:tab/>
        <w:t xml:space="preserve">                   Date:        /          /</w:t>
      </w:r>
    </w:p>
    <w:p w14:paraId="568223FA" w14:textId="77777777" w:rsidR="00F83F43" w:rsidRDefault="00F83F43">
      <w:r>
        <w:t xml:space="preserve"> </w:t>
      </w:r>
    </w:p>
    <w:sectPr w:rsidR="00F83F43" w:rsidSect="00F83F43">
      <w:headerReference w:type="even" r:id="rId8"/>
      <w:footerReference w:type="default" r:id="rId9"/>
      <w:headerReference w:type="first" r:id="rId10"/>
      <w:pgSz w:w="12240" w:h="15840"/>
      <w:pgMar w:top="993" w:right="1440" w:bottom="284"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C71D5" w14:textId="77777777" w:rsidR="000E4CA3" w:rsidRDefault="000E4CA3">
      <w:r>
        <w:separator/>
      </w:r>
    </w:p>
  </w:endnote>
  <w:endnote w:type="continuationSeparator" w:id="0">
    <w:p w14:paraId="6F8A7187" w14:textId="77777777" w:rsidR="000E4CA3" w:rsidRDefault="000E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DA1D" w14:textId="2FBF0A57" w:rsidR="009738AE" w:rsidRDefault="00FA68EA">
    <w:pPr>
      <w:pStyle w:val="Footer"/>
      <w:rPr>
        <w:rFonts w:ascii="Arial" w:hAnsi="Arial" w:cs="Arial"/>
        <w:b/>
        <w:i/>
        <w:sz w:val="20"/>
        <w:szCs w:val="20"/>
      </w:rPr>
    </w:pPr>
    <w:r>
      <w:rPr>
        <w:rFonts w:ascii="Arial" w:hAnsi="Arial" w:cs="Arial"/>
        <w:b/>
        <w:i/>
        <w:noProof/>
        <w:sz w:val="20"/>
        <w:szCs w:val="20"/>
        <w:lang w:val="en-AU" w:eastAsia="en-AU"/>
      </w:rPr>
      <mc:AlternateContent>
        <mc:Choice Requires="wps">
          <w:drawing>
            <wp:anchor distT="4294967294" distB="4294967294" distL="114300" distR="114300" simplePos="0" relativeHeight="251656704" behindDoc="1" locked="0" layoutInCell="1" allowOverlap="1" wp14:anchorId="77806051" wp14:editId="415D34CA">
              <wp:simplePos x="0" y="0"/>
              <wp:positionH relativeFrom="column">
                <wp:posOffset>0</wp:posOffset>
              </wp:positionH>
              <wp:positionV relativeFrom="paragraph">
                <wp:posOffset>93344</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B148"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35pt" to="4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"/>
          </w:pict>
        </mc:Fallback>
      </mc:AlternateContent>
    </w:r>
  </w:p>
  <w:p w14:paraId="7DA2577C" w14:textId="42925CA3" w:rsidR="009738AE" w:rsidRDefault="009738AE">
    <w:pPr>
      <w:pStyle w:val="Footer"/>
      <w:tabs>
        <w:tab w:val="clear" w:pos="8640"/>
        <w:tab w:val="right" w:pos="9360"/>
      </w:tabs>
      <w:rPr>
        <w:rFonts w:ascii="Arial" w:hAnsi="Arial" w:cs="Arial"/>
        <w:b/>
        <w:i/>
        <w:sz w:val="16"/>
        <w:szCs w:val="16"/>
      </w:rPr>
    </w:pPr>
    <w:r>
      <w:rPr>
        <w:rFonts w:ascii="Arial" w:hAnsi="Arial" w:cs="Arial"/>
        <w:b/>
        <w:i/>
        <w:sz w:val="16"/>
        <w:szCs w:val="16"/>
      </w:rPr>
      <w:t>Tasmanian Equestrian Centre Board of Management</w:t>
    </w:r>
    <w:r>
      <w:rPr>
        <w:rFonts w:ascii="Arial" w:hAnsi="Arial" w:cs="Arial"/>
        <w:b/>
        <w:i/>
        <w:sz w:val="16"/>
        <w:szCs w:val="16"/>
      </w:rPr>
      <w:tab/>
      <w:t xml:space="preserve"> </w:t>
    </w:r>
    <w:r>
      <w:rPr>
        <w:rFonts w:ascii="Arial" w:hAnsi="Arial" w:cs="Arial"/>
        <w:b/>
        <w:i/>
        <w:sz w:val="16"/>
        <w:szCs w:val="16"/>
      </w:rPr>
      <w:tab/>
    </w:r>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sidR="00843C46">
      <w:rPr>
        <w:rFonts w:ascii="Arial" w:hAnsi="Arial" w:cs="Arial"/>
        <w:i/>
        <w:noProof/>
        <w:sz w:val="16"/>
        <w:szCs w:val="16"/>
      </w:rPr>
      <w:t>4</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w:instrText>
    </w:r>
    <w:r>
      <w:rPr>
        <w:rFonts w:ascii="Arial" w:hAnsi="Arial" w:cs="Arial"/>
        <w:i/>
        <w:sz w:val="16"/>
        <w:szCs w:val="16"/>
      </w:rPr>
      <w:fldChar w:fldCharType="separate"/>
    </w:r>
    <w:r w:rsidR="00843C46">
      <w:rPr>
        <w:rFonts w:ascii="Arial" w:hAnsi="Arial" w:cs="Arial"/>
        <w:i/>
        <w:noProof/>
        <w:sz w:val="16"/>
        <w:szCs w:val="16"/>
      </w:rPr>
      <w:t>4</w:t>
    </w:r>
    <w:r>
      <w:rPr>
        <w:rFonts w:ascii="Arial" w:hAnsi="Arial" w:cs="Arial"/>
        <w:i/>
        <w:sz w:val="16"/>
        <w:szCs w:val="16"/>
      </w:rPr>
      <w:fldChar w:fldCharType="end"/>
    </w:r>
  </w:p>
  <w:p w14:paraId="58031ECA" w14:textId="206B38A3" w:rsidR="009738AE" w:rsidRPr="00BB3C18" w:rsidRDefault="009738AE">
    <w:pPr>
      <w:pStyle w:val="Footer"/>
      <w:tabs>
        <w:tab w:val="clear" w:pos="8640"/>
        <w:tab w:val="right" w:pos="7740"/>
      </w:tabs>
      <w:rPr>
        <w:rFonts w:ascii="Arial" w:hAnsi="Arial" w:cs="Arial"/>
        <w:i/>
        <w:sz w:val="16"/>
        <w:szCs w:val="16"/>
      </w:rPr>
    </w:pPr>
    <w:r>
      <w:rPr>
        <w:rFonts w:ascii="Arial" w:hAnsi="Arial" w:cs="Arial"/>
        <w:i/>
        <w:sz w:val="16"/>
        <w:szCs w:val="16"/>
      </w:rPr>
      <w:t>Minutes of a meeting held on</w:t>
    </w:r>
    <w:r w:rsidR="0038063F">
      <w:rPr>
        <w:rFonts w:ascii="Arial" w:hAnsi="Arial" w:cs="Arial"/>
        <w:i/>
        <w:sz w:val="16"/>
        <w:szCs w:val="16"/>
      </w:rPr>
      <w:t xml:space="preserve"> Tuesda</w:t>
    </w:r>
    <w:r w:rsidR="00FF1C1D">
      <w:rPr>
        <w:rFonts w:ascii="Arial" w:hAnsi="Arial" w:cs="Arial"/>
        <w:i/>
        <w:sz w:val="16"/>
        <w:szCs w:val="16"/>
      </w:rPr>
      <w:t xml:space="preserve">y </w:t>
    </w:r>
    <w:r w:rsidR="003605E9">
      <w:rPr>
        <w:rFonts w:ascii="Arial" w:hAnsi="Arial" w:cs="Arial"/>
        <w:i/>
        <w:sz w:val="16"/>
        <w:szCs w:val="16"/>
      </w:rPr>
      <w:t>23</w:t>
    </w:r>
    <w:r w:rsidR="003605E9" w:rsidRPr="003605E9">
      <w:rPr>
        <w:rFonts w:ascii="Arial" w:hAnsi="Arial" w:cs="Arial"/>
        <w:i/>
        <w:sz w:val="16"/>
        <w:szCs w:val="16"/>
        <w:vertAlign w:val="superscript"/>
      </w:rPr>
      <w:t>rd</w:t>
    </w:r>
    <w:r w:rsidR="003605E9">
      <w:rPr>
        <w:rFonts w:ascii="Arial" w:hAnsi="Arial" w:cs="Arial"/>
        <w:i/>
        <w:sz w:val="16"/>
        <w:szCs w:val="16"/>
      </w:rPr>
      <w:t xml:space="preserve"> May</w:t>
    </w:r>
    <w:r w:rsidR="000E2B7F">
      <w:rPr>
        <w:rFonts w:ascii="Arial" w:hAnsi="Arial" w:cs="Arial"/>
        <w:i/>
        <w:sz w:val="16"/>
        <w:szCs w:val="16"/>
      </w:rPr>
      <w:t xml:space="preserve"> 2017</w:t>
    </w:r>
    <w:r>
      <w:rPr>
        <w:rFonts w:ascii="Arial" w:hAnsi="Arial" w:cs="Arial"/>
        <w:i/>
        <w:sz w:val="20"/>
        <w:szCs w:val="20"/>
      </w:rPr>
      <w:tab/>
    </w:r>
    <w:r>
      <w:rPr>
        <w:rFonts w:ascii="Arial" w:hAnsi="Arial" w:cs="Arial"/>
        <w:i/>
        <w:sz w:val="20"/>
        <w:szCs w:val="20"/>
      </w:rPr>
      <w:tab/>
    </w:r>
    <w:r>
      <w:rPr>
        <w:rFonts w:ascii="Arial" w:hAnsi="Arial" w:cs="Arial"/>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6672" w14:textId="77777777" w:rsidR="000E4CA3" w:rsidRDefault="000E4CA3">
      <w:r>
        <w:separator/>
      </w:r>
    </w:p>
  </w:footnote>
  <w:footnote w:type="continuationSeparator" w:id="0">
    <w:p w14:paraId="055010A9" w14:textId="77777777" w:rsidR="000E4CA3" w:rsidRDefault="000E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58FB" w14:textId="77777777" w:rsidR="009738AE" w:rsidRDefault="000E4CA3">
    <w:pPr>
      <w:pStyle w:val="Header"/>
    </w:pPr>
    <w:r>
      <w:rPr>
        <w:noProof/>
      </w:rPr>
      <w:pict w14:anchorId="636D6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80.35pt;height:192.15pt;rotation:315;z-index:-251657728;mso-position-horizontal:center;mso-position-horizontal-relative:margin;mso-position-vertical:center;mso-position-vertical-relative:margin" wrapcoords="21398 1350 14209 1434 14175 1603 14141 6159 11610 1097 11475 1350 11104 1434 11002 2109 10462 6497 8336 2109 7796 1181 7695 1434 5164 1434 5096 6497 3544 2531 2565 759 2295 1350 472 1434 439 16791 540 17044 2464 17044 3038 16622 3544 15862 3848 14850 4185 15609 5434 17297 5501 17044 5704 17297 5805 16875 5805 12066 8539 17044 10024 16959 10530 12403 10766 12994 13095 17128 13162 17044 13568 17128 13702 16959 13635 16284 13736 16622 14614 17212 14782 17212 14816 16791 14951 10041 16436 9956 18765 15862 19676 17634 19946 16875 19980 3544 21465 3459 21499 1603 21398 1350"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0E58" w14:textId="77777777" w:rsidR="009738AE" w:rsidRDefault="000E4CA3">
    <w:pPr>
      <w:pStyle w:val="Header"/>
    </w:pPr>
    <w:r>
      <w:rPr>
        <w:noProof/>
      </w:rPr>
      <w:pict w14:anchorId="12FB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80.35pt;height:192.15pt;rotation:315;z-index:-251658752;mso-position-horizontal:center;mso-position-horizontal-relative:margin;mso-position-vertical:center;mso-position-vertical-relative:margin" wrapcoords="21398 1350 14209 1434 14175 1603 14141 6159 11610 1097 11475 1350 11104 1434 11002 2109 10462 6497 8336 2109 7796 1181 7695 1434 5164 1434 5096 6497 3544 2531 2565 759 2295 1350 472 1434 439 16791 540 17044 2464 17044 3038 16622 3544 15862 3848 14850 4185 15609 5434 17297 5501 17044 5704 17297 5805 16875 5805 12066 8539 17044 10024 16959 10530 12403 10766 12994 13095 17128 13162 17044 13568 17128 13702 16959 13635 16284 13736 16622 14614 17212 14782 17212 14816 16791 14951 10041 16436 9956 18765 15862 19676 17634 19946 16875 19980 3544 21465 3459 21499 1603 21398 1350"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DA3"/>
    <w:multiLevelType w:val="hybridMultilevel"/>
    <w:tmpl w:val="8CDC69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A17599"/>
    <w:multiLevelType w:val="hybridMultilevel"/>
    <w:tmpl w:val="69FAF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73C4F"/>
    <w:multiLevelType w:val="hybridMultilevel"/>
    <w:tmpl w:val="D9A2DA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D109AD"/>
    <w:multiLevelType w:val="hybridMultilevel"/>
    <w:tmpl w:val="B5749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FB3E00"/>
    <w:multiLevelType w:val="hybridMultilevel"/>
    <w:tmpl w:val="9390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B85366"/>
    <w:multiLevelType w:val="hybridMultilevel"/>
    <w:tmpl w:val="684CBB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2B72B7"/>
    <w:multiLevelType w:val="hybridMultilevel"/>
    <w:tmpl w:val="65BC6B6A"/>
    <w:lvl w:ilvl="0" w:tplc="0409000F">
      <w:start w:val="5"/>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0C4B11"/>
    <w:multiLevelType w:val="hybridMultilevel"/>
    <w:tmpl w:val="01E87E1C"/>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901" w:hanging="360"/>
      </w:pPr>
      <w:rPr>
        <w:rFonts w:ascii="Courier New" w:hAnsi="Courier New" w:cs="Arial" w:hint="default"/>
      </w:rPr>
    </w:lvl>
    <w:lvl w:ilvl="2" w:tplc="0C090005" w:tentative="1">
      <w:start w:val="1"/>
      <w:numFmt w:val="bullet"/>
      <w:lvlText w:val=""/>
      <w:lvlJc w:val="left"/>
      <w:pPr>
        <w:ind w:left="2621" w:hanging="360"/>
      </w:pPr>
      <w:rPr>
        <w:rFonts w:ascii="Wingdings" w:hAnsi="Wingdings" w:hint="default"/>
      </w:rPr>
    </w:lvl>
    <w:lvl w:ilvl="3" w:tplc="0C090001" w:tentative="1">
      <w:start w:val="1"/>
      <w:numFmt w:val="bullet"/>
      <w:lvlText w:val=""/>
      <w:lvlJc w:val="left"/>
      <w:pPr>
        <w:ind w:left="3341" w:hanging="360"/>
      </w:pPr>
      <w:rPr>
        <w:rFonts w:ascii="Symbol" w:hAnsi="Symbol" w:hint="default"/>
      </w:rPr>
    </w:lvl>
    <w:lvl w:ilvl="4" w:tplc="0C090003" w:tentative="1">
      <w:start w:val="1"/>
      <w:numFmt w:val="bullet"/>
      <w:lvlText w:val="o"/>
      <w:lvlJc w:val="left"/>
      <w:pPr>
        <w:ind w:left="4061" w:hanging="360"/>
      </w:pPr>
      <w:rPr>
        <w:rFonts w:ascii="Courier New" w:hAnsi="Courier New" w:cs="Arial" w:hint="default"/>
      </w:rPr>
    </w:lvl>
    <w:lvl w:ilvl="5" w:tplc="0C090005" w:tentative="1">
      <w:start w:val="1"/>
      <w:numFmt w:val="bullet"/>
      <w:lvlText w:val=""/>
      <w:lvlJc w:val="left"/>
      <w:pPr>
        <w:ind w:left="4781" w:hanging="360"/>
      </w:pPr>
      <w:rPr>
        <w:rFonts w:ascii="Wingdings" w:hAnsi="Wingdings" w:hint="default"/>
      </w:rPr>
    </w:lvl>
    <w:lvl w:ilvl="6" w:tplc="0C090001" w:tentative="1">
      <w:start w:val="1"/>
      <w:numFmt w:val="bullet"/>
      <w:lvlText w:val=""/>
      <w:lvlJc w:val="left"/>
      <w:pPr>
        <w:ind w:left="5501" w:hanging="360"/>
      </w:pPr>
      <w:rPr>
        <w:rFonts w:ascii="Symbol" w:hAnsi="Symbol" w:hint="default"/>
      </w:rPr>
    </w:lvl>
    <w:lvl w:ilvl="7" w:tplc="0C090003" w:tentative="1">
      <w:start w:val="1"/>
      <w:numFmt w:val="bullet"/>
      <w:lvlText w:val="o"/>
      <w:lvlJc w:val="left"/>
      <w:pPr>
        <w:ind w:left="6221" w:hanging="360"/>
      </w:pPr>
      <w:rPr>
        <w:rFonts w:ascii="Courier New" w:hAnsi="Courier New" w:cs="Arial" w:hint="default"/>
      </w:rPr>
    </w:lvl>
    <w:lvl w:ilvl="8" w:tplc="0C090005" w:tentative="1">
      <w:start w:val="1"/>
      <w:numFmt w:val="bullet"/>
      <w:lvlText w:val=""/>
      <w:lvlJc w:val="left"/>
      <w:pPr>
        <w:ind w:left="6941" w:hanging="360"/>
      </w:pPr>
      <w:rPr>
        <w:rFonts w:ascii="Wingdings" w:hAnsi="Wingdings" w:hint="default"/>
      </w:rPr>
    </w:lvl>
  </w:abstractNum>
  <w:abstractNum w:abstractNumId="8" w15:restartNumberingAfterBreak="0">
    <w:nsid w:val="63C24FF8"/>
    <w:multiLevelType w:val="hybridMultilevel"/>
    <w:tmpl w:val="3F5C1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84A312E"/>
    <w:multiLevelType w:val="hybridMultilevel"/>
    <w:tmpl w:val="C7489E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8FD0CE5"/>
    <w:multiLevelType w:val="hybridMultilevel"/>
    <w:tmpl w:val="FBDCD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DE62E1"/>
    <w:multiLevelType w:val="hybridMultilevel"/>
    <w:tmpl w:val="54FCB2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F2F7887"/>
    <w:multiLevelType w:val="hybridMultilevel"/>
    <w:tmpl w:val="4414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A075E2"/>
    <w:multiLevelType w:val="hybridMultilevel"/>
    <w:tmpl w:val="00122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7"/>
  </w:num>
  <w:num w:numId="4">
    <w:abstractNumId w:val="1"/>
  </w:num>
  <w:num w:numId="5">
    <w:abstractNumId w:val="2"/>
  </w:num>
  <w:num w:numId="6">
    <w:abstractNumId w:val="10"/>
  </w:num>
  <w:num w:numId="7">
    <w:abstractNumId w:val="9"/>
  </w:num>
  <w:num w:numId="8">
    <w:abstractNumId w:val="3"/>
  </w:num>
  <w:num w:numId="9">
    <w:abstractNumId w:val="5"/>
  </w:num>
  <w:num w:numId="10">
    <w:abstractNumId w:val="11"/>
  </w:num>
  <w:num w:numId="11">
    <w:abstractNumId w:val="0"/>
  </w:num>
  <w:num w:numId="12">
    <w:abstractNumId w:val="8"/>
  </w:num>
  <w:num w:numId="13">
    <w:abstractNumId w:val="4"/>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BB"/>
    <w:rsid w:val="000172EA"/>
    <w:rsid w:val="00025C3C"/>
    <w:rsid w:val="000265DD"/>
    <w:rsid w:val="00030669"/>
    <w:rsid w:val="00031467"/>
    <w:rsid w:val="00034ABA"/>
    <w:rsid w:val="00036F2A"/>
    <w:rsid w:val="0003744E"/>
    <w:rsid w:val="00055379"/>
    <w:rsid w:val="00064961"/>
    <w:rsid w:val="00065343"/>
    <w:rsid w:val="0006792A"/>
    <w:rsid w:val="00077FDA"/>
    <w:rsid w:val="00086F02"/>
    <w:rsid w:val="0009321B"/>
    <w:rsid w:val="00094BEE"/>
    <w:rsid w:val="000A4D34"/>
    <w:rsid w:val="000A51D8"/>
    <w:rsid w:val="000A601D"/>
    <w:rsid w:val="000C65D4"/>
    <w:rsid w:val="000D38CF"/>
    <w:rsid w:val="000D4DB9"/>
    <w:rsid w:val="000E042B"/>
    <w:rsid w:val="000E1EAA"/>
    <w:rsid w:val="000E2B7F"/>
    <w:rsid w:val="000E3EB3"/>
    <w:rsid w:val="000E4CA3"/>
    <w:rsid w:val="000F181E"/>
    <w:rsid w:val="000F3145"/>
    <w:rsid w:val="000F4302"/>
    <w:rsid w:val="00105A13"/>
    <w:rsid w:val="001104B1"/>
    <w:rsid w:val="001225D0"/>
    <w:rsid w:val="001249D2"/>
    <w:rsid w:val="0014285E"/>
    <w:rsid w:val="00145A9B"/>
    <w:rsid w:val="00152DF2"/>
    <w:rsid w:val="00153648"/>
    <w:rsid w:val="0015635F"/>
    <w:rsid w:val="001629E5"/>
    <w:rsid w:val="001631FA"/>
    <w:rsid w:val="0016716A"/>
    <w:rsid w:val="0017679E"/>
    <w:rsid w:val="00176ABB"/>
    <w:rsid w:val="0018089E"/>
    <w:rsid w:val="00184CC3"/>
    <w:rsid w:val="00186FE2"/>
    <w:rsid w:val="00195D9E"/>
    <w:rsid w:val="001A17B0"/>
    <w:rsid w:val="001A6640"/>
    <w:rsid w:val="001A7DBB"/>
    <w:rsid w:val="001B1A3F"/>
    <w:rsid w:val="001B59A7"/>
    <w:rsid w:val="001B61F2"/>
    <w:rsid w:val="001C0FBA"/>
    <w:rsid w:val="001C1A78"/>
    <w:rsid w:val="001C2F38"/>
    <w:rsid w:val="001C363E"/>
    <w:rsid w:val="001C7CB5"/>
    <w:rsid w:val="001D1DB0"/>
    <w:rsid w:val="001D4074"/>
    <w:rsid w:val="001D423A"/>
    <w:rsid w:val="001D511A"/>
    <w:rsid w:val="001E1145"/>
    <w:rsid w:val="001E7A04"/>
    <w:rsid w:val="00214465"/>
    <w:rsid w:val="00215C15"/>
    <w:rsid w:val="00217960"/>
    <w:rsid w:val="00227900"/>
    <w:rsid w:val="00230D28"/>
    <w:rsid w:val="00231436"/>
    <w:rsid w:val="00231938"/>
    <w:rsid w:val="00233EDA"/>
    <w:rsid w:val="002341B5"/>
    <w:rsid w:val="00250097"/>
    <w:rsid w:val="0025019B"/>
    <w:rsid w:val="00254E41"/>
    <w:rsid w:val="0026279B"/>
    <w:rsid w:val="002813B4"/>
    <w:rsid w:val="00291966"/>
    <w:rsid w:val="00293B1F"/>
    <w:rsid w:val="00294805"/>
    <w:rsid w:val="00294D0A"/>
    <w:rsid w:val="002A23D1"/>
    <w:rsid w:val="002A615F"/>
    <w:rsid w:val="002C4F67"/>
    <w:rsid w:val="002D7391"/>
    <w:rsid w:val="002F0564"/>
    <w:rsid w:val="002F1E31"/>
    <w:rsid w:val="002F7A59"/>
    <w:rsid w:val="00304EDD"/>
    <w:rsid w:val="003068BE"/>
    <w:rsid w:val="00310587"/>
    <w:rsid w:val="00313629"/>
    <w:rsid w:val="00314E0E"/>
    <w:rsid w:val="00320151"/>
    <w:rsid w:val="00331933"/>
    <w:rsid w:val="00333142"/>
    <w:rsid w:val="00337601"/>
    <w:rsid w:val="00352488"/>
    <w:rsid w:val="0035511E"/>
    <w:rsid w:val="00355862"/>
    <w:rsid w:val="00355AC1"/>
    <w:rsid w:val="003605E9"/>
    <w:rsid w:val="00370993"/>
    <w:rsid w:val="00371859"/>
    <w:rsid w:val="003760E1"/>
    <w:rsid w:val="0038063F"/>
    <w:rsid w:val="00382706"/>
    <w:rsid w:val="00382F26"/>
    <w:rsid w:val="00385FF4"/>
    <w:rsid w:val="0039043B"/>
    <w:rsid w:val="003923D4"/>
    <w:rsid w:val="00394CF8"/>
    <w:rsid w:val="003A11FE"/>
    <w:rsid w:val="003A2589"/>
    <w:rsid w:val="003A30F0"/>
    <w:rsid w:val="003A4318"/>
    <w:rsid w:val="003A5E99"/>
    <w:rsid w:val="003B4571"/>
    <w:rsid w:val="003B4AE1"/>
    <w:rsid w:val="003B5791"/>
    <w:rsid w:val="003C2227"/>
    <w:rsid w:val="003D3A6A"/>
    <w:rsid w:val="003E0E26"/>
    <w:rsid w:val="003E6750"/>
    <w:rsid w:val="003F1154"/>
    <w:rsid w:val="003F229C"/>
    <w:rsid w:val="00412E87"/>
    <w:rsid w:val="004151EE"/>
    <w:rsid w:val="00416FAB"/>
    <w:rsid w:val="00421D01"/>
    <w:rsid w:val="00432444"/>
    <w:rsid w:val="004363A0"/>
    <w:rsid w:val="00445DFB"/>
    <w:rsid w:val="0044799B"/>
    <w:rsid w:val="004502F0"/>
    <w:rsid w:val="00452A2B"/>
    <w:rsid w:val="00455DFE"/>
    <w:rsid w:val="00456980"/>
    <w:rsid w:val="00462940"/>
    <w:rsid w:val="0047198C"/>
    <w:rsid w:val="004719CD"/>
    <w:rsid w:val="004751E0"/>
    <w:rsid w:val="00476302"/>
    <w:rsid w:val="004806FB"/>
    <w:rsid w:val="00485580"/>
    <w:rsid w:val="00496B52"/>
    <w:rsid w:val="004B043C"/>
    <w:rsid w:val="004B539F"/>
    <w:rsid w:val="004B7E77"/>
    <w:rsid w:val="004C51AF"/>
    <w:rsid w:val="004D0CC7"/>
    <w:rsid w:val="004D0D3E"/>
    <w:rsid w:val="004D5707"/>
    <w:rsid w:val="004E0624"/>
    <w:rsid w:val="004E4CF2"/>
    <w:rsid w:val="004E68F4"/>
    <w:rsid w:val="004F2A82"/>
    <w:rsid w:val="004F5A7B"/>
    <w:rsid w:val="00501DDD"/>
    <w:rsid w:val="00502B82"/>
    <w:rsid w:val="005039F8"/>
    <w:rsid w:val="0050583B"/>
    <w:rsid w:val="005104C8"/>
    <w:rsid w:val="005206B9"/>
    <w:rsid w:val="00525A5D"/>
    <w:rsid w:val="00527998"/>
    <w:rsid w:val="00534611"/>
    <w:rsid w:val="00544637"/>
    <w:rsid w:val="00551F5F"/>
    <w:rsid w:val="005530CC"/>
    <w:rsid w:val="005537F8"/>
    <w:rsid w:val="00557584"/>
    <w:rsid w:val="00561F9A"/>
    <w:rsid w:val="00564614"/>
    <w:rsid w:val="005756B1"/>
    <w:rsid w:val="00580187"/>
    <w:rsid w:val="00592300"/>
    <w:rsid w:val="00592CF1"/>
    <w:rsid w:val="0059741E"/>
    <w:rsid w:val="005B7BED"/>
    <w:rsid w:val="005C0CF8"/>
    <w:rsid w:val="005D0916"/>
    <w:rsid w:val="005D34AE"/>
    <w:rsid w:val="005D4D09"/>
    <w:rsid w:val="005D6377"/>
    <w:rsid w:val="005E03D0"/>
    <w:rsid w:val="005E264D"/>
    <w:rsid w:val="005E40C4"/>
    <w:rsid w:val="005E5866"/>
    <w:rsid w:val="005E7F2A"/>
    <w:rsid w:val="005F15CC"/>
    <w:rsid w:val="00604EFF"/>
    <w:rsid w:val="00615C57"/>
    <w:rsid w:val="0061698C"/>
    <w:rsid w:val="00624B52"/>
    <w:rsid w:val="0062749F"/>
    <w:rsid w:val="006309F7"/>
    <w:rsid w:val="00634A89"/>
    <w:rsid w:val="00635754"/>
    <w:rsid w:val="00635804"/>
    <w:rsid w:val="00645336"/>
    <w:rsid w:val="00650DB5"/>
    <w:rsid w:val="00651262"/>
    <w:rsid w:val="00652020"/>
    <w:rsid w:val="00656290"/>
    <w:rsid w:val="00676A6D"/>
    <w:rsid w:val="00681734"/>
    <w:rsid w:val="00683005"/>
    <w:rsid w:val="00686275"/>
    <w:rsid w:val="00694D48"/>
    <w:rsid w:val="006A3665"/>
    <w:rsid w:val="006A7C1C"/>
    <w:rsid w:val="006B2691"/>
    <w:rsid w:val="006C24D6"/>
    <w:rsid w:val="006C4D67"/>
    <w:rsid w:val="006D483F"/>
    <w:rsid w:val="006D56F5"/>
    <w:rsid w:val="006D60C8"/>
    <w:rsid w:val="006D7312"/>
    <w:rsid w:val="006E097D"/>
    <w:rsid w:val="006E23D4"/>
    <w:rsid w:val="006E5ACA"/>
    <w:rsid w:val="006E5EBC"/>
    <w:rsid w:val="006F1565"/>
    <w:rsid w:val="006F4713"/>
    <w:rsid w:val="006F5883"/>
    <w:rsid w:val="006F5F5F"/>
    <w:rsid w:val="006F789B"/>
    <w:rsid w:val="00706D13"/>
    <w:rsid w:val="007100CE"/>
    <w:rsid w:val="00712208"/>
    <w:rsid w:val="00713928"/>
    <w:rsid w:val="00716DA2"/>
    <w:rsid w:val="00721083"/>
    <w:rsid w:val="0072283A"/>
    <w:rsid w:val="007268C5"/>
    <w:rsid w:val="007321CA"/>
    <w:rsid w:val="00742562"/>
    <w:rsid w:val="00742949"/>
    <w:rsid w:val="0074301B"/>
    <w:rsid w:val="00743211"/>
    <w:rsid w:val="00745DB9"/>
    <w:rsid w:val="00747837"/>
    <w:rsid w:val="007479ED"/>
    <w:rsid w:val="007504A0"/>
    <w:rsid w:val="0075193B"/>
    <w:rsid w:val="00751A41"/>
    <w:rsid w:val="00756C12"/>
    <w:rsid w:val="00756E3F"/>
    <w:rsid w:val="00760DEC"/>
    <w:rsid w:val="007662C3"/>
    <w:rsid w:val="0077235C"/>
    <w:rsid w:val="00772C01"/>
    <w:rsid w:val="00774F17"/>
    <w:rsid w:val="00777AA4"/>
    <w:rsid w:val="00790C6E"/>
    <w:rsid w:val="007956DE"/>
    <w:rsid w:val="007A058D"/>
    <w:rsid w:val="007A08FE"/>
    <w:rsid w:val="007A0B32"/>
    <w:rsid w:val="007A201E"/>
    <w:rsid w:val="007A2DDD"/>
    <w:rsid w:val="007A319F"/>
    <w:rsid w:val="007A6868"/>
    <w:rsid w:val="007B1DE7"/>
    <w:rsid w:val="007B2D30"/>
    <w:rsid w:val="007B6C99"/>
    <w:rsid w:val="007C0637"/>
    <w:rsid w:val="007C49E2"/>
    <w:rsid w:val="007D07A7"/>
    <w:rsid w:val="007D07FD"/>
    <w:rsid w:val="007D453A"/>
    <w:rsid w:val="007D525F"/>
    <w:rsid w:val="007D612A"/>
    <w:rsid w:val="007E2CBD"/>
    <w:rsid w:val="007E5B3D"/>
    <w:rsid w:val="007F3CF3"/>
    <w:rsid w:val="00801052"/>
    <w:rsid w:val="008130ED"/>
    <w:rsid w:val="00820563"/>
    <w:rsid w:val="008205BD"/>
    <w:rsid w:val="00831C6C"/>
    <w:rsid w:val="00832B2B"/>
    <w:rsid w:val="008334BC"/>
    <w:rsid w:val="00833FE0"/>
    <w:rsid w:val="008437B3"/>
    <w:rsid w:val="00843C46"/>
    <w:rsid w:val="00861413"/>
    <w:rsid w:val="00862AD0"/>
    <w:rsid w:val="0086792D"/>
    <w:rsid w:val="00870FCD"/>
    <w:rsid w:val="00880698"/>
    <w:rsid w:val="008820BC"/>
    <w:rsid w:val="008822E7"/>
    <w:rsid w:val="00887AA2"/>
    <w:rsid w:val="00887E11"/>
    <w:rsid w:val="00892EA9"/>
    <w:rsid w:val="0089512B"/>
    <w:rsid w:val="008952E9"/>
    <w:rsid w:val="008A70ED"/>
    <w:rsid w:val="008B1737"/>
    <w:rsid w:val="008B17E5"/>
    <w:rsid w:val="008C4731"/>
    <w:rsid w:val="008E04C2"/>
    <w:rsid w:val="008E0EF4"/>
    <w:rsid w:val="008F53CF"/>
    <w:rsid w:val="009112CB"/>
    <w:rsid w:val="00911318"/>
    <w:rsid w:val="00925187"/>
    <w:rsid w:val="009309C4"/>
    <w:rsid w:val="0093139A"/>
    <w:rsid w:val="009414DE"/>
    <w:rsid w:val="00952BEF"/>
    <w:rsid w:val="009537A0"/>
    <w:rsid w:val="0095561B"/>
    <w:rsid w:val="00962497"/>
    <w:rsid w:val="00964C73"/>
    <w:rsid w:val="00966A5E"/>
    <w:rsid w:val="009738AE"/>
    <w:rsid w:val="00974CFC"/>
    <w:rsid w:val="009840A3"/>
    <w:rsid w:val="009847E7"/>
    <w:rsid w:val="0098651B"/>
    <w:rsid w:val="00986B5B"/>
    <w:rsid w:val="00986C31"/>
    <w:rsid w:val="00993101"/>
    <w:rsid w:val="0099529B"/>
    <w:rsid w:val="009974AB"/>
    <w:rsid w:val="009A13D4"/>
    <w:rsid w:val="009A1697"/>
    <w:rsid w:val="009A7BEA"/>
    <w:rsid w:val="009B1B0C"/>
    <w:rsid w:val="009B406E"/>
    <w:rsid w:val="009B6D77"/>
    <w:rsid w:val="009C08E8"/>
    <w:rsid w:val="009C31B0"/>
    <w:rsid w:val="009D24E6"/>
    <w:rsid w:val="009D7509"/>
    <w:rsid w:val="009E4E50"/>
    <w:rsid w:val="009F0564"/>
    <w:rsid w:val="009F23F8"/>
    <w:rsid w:val="00A00A72"/>
    <w:rsid w:val="00A03912"/>
    <w:rsid w:val="00A10404"/>
    <w:rsid w:val="00A13516"/>
    <w:rsid w:val="00A22686"/>
    <w:rsid w:val="00A23AB8"/>
    <w:rsid w:val="00A274AA"/>
    <w:rsid w:val="00A342DA"/>
    <w:rsid w:val="00A42516"/>
    <w:rsid w:val="00A45CF1"/>
    <w:rsid w:val="00A517BA"/>
    <w:rsid w:val="00A53E02"/>
    <w:rsid w:val="00A543AA"/>
    <w:rsid w:val="00A643F9"/>
    <w:rsid w:val="00A75E57"/>
    <w:rsid w:val="00A81AF9"/>
    <w:rsid w:val="00A85A80"/>
    <w:rsid w:val="00A963A7"/>
    <w:rsid w:val="00AA1514"/>
    <w:rsid w:val="00AA5C1E"/>
    <w:rsid w:val="00AB3E13"/>
    <w:rsid w:val="00AB6081"/>
    <w:rsid w:val="00AD4CEF"/>
    <w:rsid w:val="00AD76CC"/>
    <w:rsid w:val="00AE192D"/>
    <w:rsid w:val="00AE5137"/>
    <w:rsid w:val="00AE6489"/>
    <w:rsid w:val="00AF41C1"/>
    <w:rsid w:val="00B0146F"/>
    <w:rsid w:val="00B055FE"/>
    <w:rsid w:val="00B17404"/>
    <w:rsid w:val="00B17910"/>
    <w:rsid w:val="00B21F84"/>
    <w:rsid w:val="00B23AB9"/>
    <w:rsid w:val="00B343CC"/>
    <w:rsid w:val="00B34BF4"/>
    <w:rsid w:val="00B377D1"/>
    <w:rsid w:val="00B4071F"/>
    <w:rsid w:val="00B42180"/>
    <w:rsid w:val="00B66CE4"/>
    <w:rsid w:val="00B67D7B"/>
    <w:rsid w:val="00B71FF1"/>
    <w:rsid w:val="00B72487"/>
    <w:rsid w:val="00B80A1B"/>
    <w:rsid w:val="00B812A9"/>
    <w:rsid w:val="00B83594"/>
    <w:rsid w:val="00B84A90"/>
    <w:rsid w:val="00B872D0"/>
    <w:rsid w:val="00B94467"/>
    <w:rsid w:val="00B97789"/>
    <w:rsid w:val="00B97B88"/>
    <w:rsid w:val="00BA227C"/>
    <w:rsid w:val="00BB300C"/>
    <w:rsid w:val="00BB3675"/>
    <w:rsid w:val="00BB3C18"/>
    <w:rsid w:val="00BB59CE"/>
    <w:rsid w:val="00BC5743"/>
    <w:rsid w:val="00BD0809"/>
    <w:rsid w:val="00BD3E9A"/>
    <w:rsid w:val="00BE6014"/>
    <w:rsid w:val="00BE6E4E"/>
    <w:rsid w:val="00BE734C"/>
    <w:rsid w:val="00BF1E4B"/>
    <w:rsid w:val="00BF51D7"/>
    <w:rsid w:val="00BF59A3"/>
    <w:rsid w:val="00BF66C9"/>
    <w:rsid w:val="00BF7063"/>
    <w:rsid w:val="00C1302C"/>
    <w:rsid w:val="00C1331D"/>
    <w:rsid w:val="00C233DF"/>
    <w:rsid w:val="00C25384"/>
    <w:rsid w:val="00C31D58"/>
    <w:rsid w:val="00C43B11"/>
    <w:rsid w:val="00C4416C"/>
    <w:rsid w:val="00C46291"/>
    <w:rsid w:val="00C567E3"/>
    <w:rsid w:val="00C73CFD"/>
    <w:rsid w:val="00C77EE3"/>
    <w:rsid w:val="00C80B04"/>
    <w:rsid w:val="00C8118F"/>
    <w:rsid w:val="00C83254"/>
    <w:rsid w:val="00C8570E"/>
    <w:rsid w:val="00C87077"/>
    <w:rsid w:val="00C92802"/>
    <w:rsid w:val="00CB7EB1"/>
    <w:rsid w:val="00CC7EDD"/>
    <w:rsid w:val="00CD552F"/>
    <w:rsid w:val="00CE27CF"/>
    <w:rsid w:val="00CF3433"/>
    <w:rsid w:val="00CF70FC"/>
    <w:rsid w:val="00D00F96"/>
    <w:rsid w:val="00D01B40"/>
    <w:rsid w:val="00D20E54"/>
    <w:rsid w:val="00D22C8B"/>
    <w:rsid w:val="00D23CB7"/>
    <w:rsid w:val="00D25F02"/>
    <w:rsid w:val="00D27162"/>
    <w:rsid w:val="00D40B4E"/>
    <w:rsid w:val="00D417B1"/>
    <w:rsid w:val="00D440EC"/>
    <w:rsid w:val="00D45062"/>
    <w:rsid w:val="00D5033D"/>
    <w:rsid w:val="00D5166B"/>
    <w:rsid w:val="00D60DDC"/>
    <w:rsid w:val="00D60EFC"/>
    <w:rsid w:val="00D62373"/>
    <w:rsid w:val="00D62CBA"/>
    <w:rsid w:val="00D73574"/>
    <w:rsid w:val="00D73F8C"/>
    <w:rsid w:val="00D74C84"/>
    <w:rsid w:val="00D853C3"/>
    <w:rsid w:val="00D94E65"/>
    <w:rsid w:val="00DA17BF"/>
    <w:rsid w:val="00DA2125"/>
    <w:rsid w:val="00DA5ACF"/>
    <w:rsid w:val="00DC6ED1"/>
    <w:rsid w:val="00DD0709"/>
    <w:rsid w:val="00DD740A"/>
    <w:rsid w:val="00DD7F59"/>
    <w:rsid w:val="00DE3191"/>
    <w:rsid w:val="00DE4100"/>
    <w:rsid w:val="00DE5B4C"/>
    <w:rsid w:val="00E01129"/>
    <w:rsid w:val="00E04FF5"/>
    <w:rsid w:val="00E05B1F"/>
    <w:rsid w:val="00E06EA9"/>
    <w:rsid w:val="00E12D64"/>
    <w:rsid w:val="00E144F0"/>
    <w:rsid w:val="00E15622"/>
    <w:rsid w:val="00E230B4"/>
    <w:rsid w:val="00E305D3"/>
    <w:rsid w:val="00E3111B"/>
    <w:rsid w:val="00E33BA6"/>
    <w:rsid w:val="00E3712B"/>
    <w:rsid w:val="00E411B4"/>
    <w:rsid w:val="00E412C6"/>
    <w:rsid w:val="00E43255"/>
    <w:rsid w:val="00E45ABB"/>
    <w:rsid w:val="00E5014D"/>
    <w:rsid w:val="00E5082F"/>
    <w:rsid w:val="00E51F06"/>
    <w:rsid w:val="00E54A7F"/>
    <w:rsid w:val="00E72959"/>
    <w:rsid w:val="00E73CF7"/>
    <w:rsid w:val="00E76C6D"/>
    <w:rsid w:val="00E87050"/>
    <w:rsid w:val="00E910C4"/>
    <w:rsid w:val="00E934C5"/>
    <w:rsid w:val="00E95D63"/>
    <w:rsid w:val="00EA5A45"/>
    <w:rsid w:val="00EB4069"/>
    <w:rsid w:val="00ED08D0"/>
    <w:rsid w:val="00ED3743"/>
    <w:rsid w:val="00ED5881"/>
    <w:rsid w:val="00EE3A44"/>
    <w:rsid w:val="00EE4EDD"/>
    <w:rsid w:val="00EF01C4"/>
    <w:rsid w:val="00EF0EC7"/>
    <w:rsid w:val="00EF790E"/>
    <w:rsid w:val="00F00A3F"/>
    <w:rsid w:val="00F11F29"/>
    <w:rsid w:val="00F12797"/>
    <w:rsid w:val="00F140E6"/>
    <w:rsid w:val="00F14B42"/>
    <w:rsid w:val="00F17805"/>
    <w:rsid w:val="00F2174E"/>
    <w:rsid w:val="00F306CA"/>
    <w:rsid w:val="00F327C9"/>
    <w:rsid w:val="00F36C8F"/>
    <w:rsid w:val="00F42439"/>
    <w:rsid w:val="00F47303"/>
    <w:rsid w:val="00F47685"/>
    <w:rsid w:val="00F47803"/>
    <w:rsid w:val="00F501E8"/>
    <w:rsid w:val="00F5283B"/>
    <w:rsid w:val="00F538B8"/>
    <w:rsid w:val="00F548B1"/>
    <w:rsid w:val="00F5583C"/>
    <w:rsid w:val="00F57632"/>
    <w:rsid w:val="00F70C67"/>
    <w:rsid w:val="00F730D5"/>
    <w:rsid w:val="00F77886"/>
    <w:rsid w:val="00F82F29"/>
    <w:rsid w:val="00F83153"/>
    <w:rsid w:val="00F83F43"/>
    <w:rsid w:val="00F92DF2"/>
    <w:rsid w:val="00F96BBF"/>
    <w:rsid w:val="00FA0B65"/>
    <w:rsid w:val="00FA0D97"/>
    <w:rsid w:val="00FA3A84"/>
    <w:rsid w:val="00FA68EA"/>
    <w:rsid w:val="00FA69B5"/>
    <w:rsid w:val="00FB727C"/>
    <w:rsid w:val="00FC0389"/>
    <w:rsid w:val="00FC59D7"/>
    <w:rsid w:val="00FC6C27"/>
    <w:rsid w:val="00FD0C45"/>
    <w:rsid w:val="00FD21BA"/>
    <w:rsid w:val="00FD536E"/>
    <w:rsid w:val="00FE18C3"/>
    <w:rsid w:val="00FE235B"/>
    <w:rsid w:val="00FE7E7A"/>
    <w:rsid w:val="00FF06AA"/>
    <w:rsid w:val="00FF1C1D"/>
    <w:rsid w:val="00FF3E4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C274A0"/>
  <w14:defaultImageDpi w14:val="300"/>
  <w15:docId w15:val="{BFB0B0C1-4A11-4485-B461-3E3F6F49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1D6"/>
    <w:rPr>
      <w:sz w:val="24"/>
      <w:szCs w:val="24"/>
      <w:lang w:val="en-US" w:eastAsia="en-US"/>
    </w:rPr>
  </w:style>
  <w:style w:type="paragraph" w:styleId="Heading1">
    <w:name w:val="heading 1"/>
    <w:basedOn w:val="Normal"/>
    <w:next w:val="Normal"/>
    <w:qFormat/>
    <w:rsid w:val="006011D6"/>
    <w:pPr>
      <w:keepNext/>
      <w:outlineLvl w:val="0"/>
    </w:pPr>
    <w:rPr>
      <w:rFonts w:ascii="Arial" w:hAnsi="Arial" w:cs="Arial"/>
      <w:b/>
      <w:bCs/>
      <w:sz w:val="28"/>
    </w:rPr>
  </w:style>
  <w:style w:type="paragraph" w:styleId="Heading2">
    <w:name w:val="heading 2"/>
    <w:basedOn w:val="Normal"/>
    <w:next w:val="Normal"/>
    <w:qFormat/>
    <w:rsid w:val="006011D6"/>
    <w:pPr>
      <w:keepNext/>
      <w:tabs>
        <w:tab w:val="left" w:pos="360"/>
      </w:tabs>
      <w:outlineLvl w:val="1"/>
    </w:pPr>
    <w:rPr>
      <w:rFonts w:ascii="Arial" w:hAnsi="Arial" w:cs="Arial"/>
      <w:i/>
      <w:iCs/>
    </w:rPr>
  </w:style>
  <w:style w:type="paragraph" w:styleId="Heading3">
    <w:name w:val="heading 3"/>
    <w:basedOn w:val="Normal"/>
    <w:next w:val="Normal"/>
    <w:qFormat/>
    <w:rsid w:val="006011D6"/>
    <w:pPr>
      <w:keepNext/>
      <w:autoSpaceDE w:val="0"/>
      <w:autoSpaceDN w:val="0"/>
      <w:adjustRightInd w:val="0"/>
      <w:ind w:left="900" w:right="-469"/>
      <w:outlineLvl w:val="2"/>
    </w:pPr>
    <w:rPr>
      <w:rFonts w:ascii="Arial" w:hAnsi="Arial" w:cs="Arial"/>
      <w:i/>
      <w:iCs/>
      <w:sz w:val="20"/>
      <w:szCs w:val="20"/>
    </w:rPr>
  </w:style>
  <w:style w:type="paragraph" w:styleId="Heading4">
    <w:name w:val="heading 4"/>
    <w:basedOn w:val="Normal"/>
    <w:next w:val="Normal"/>
    <w:qFormat/>
    <w:rsid w:val="006011D6"/>
    <w:pPr>
      <w:keepNext/>
      <w:tabs>
        <w:tab w:val="left" w:pos="360"/>
      </w:tabs>
      <w:outlineLvl w:val="3"/>
    </w:pPr>
    <w:rPr>
      <w:rFonts w:ascii="Arial" w:hAnsi="Arial" w:cs="Arial"/>
      <w:i/>
      <w:iCs/>
      <w:sz w:val="20"/>
      <w:szCs w:val="20"/>
    </w:rPr>
  </w:style>
  <w:style w:type="paragraph" w:styleId="Heading5">
    <w:name w:val="heading 5"/>
    <w:basedOn w:val="Normal"/>
    <w:next w:val="Normal"/>
    <w:qFormat/>
    <w:rsid w:val="006011D6"/>
    <w:pPr>
      <w:keepNext/>
      <w:autoSpaceDE w:val="0"/>
      <w:autoSpaceDN w:val="0"/>
      <w:adjustRightInd w:val="0"/>
      <w:jc w:val="center"/>
      <w:outlineLvl w:val="4"/>
    </w:pPr>
    <w:rPr>
      <w:rFonts w:ascii="Arial" w:hAnsi="Arial" w:cs="Arial"/>
      <w:b/>
      <w:bCs/>
      <w:sz w:val="20"/>
      <w:szCs w:val="20"/>
    </w:rPr>
  </w:style>
  <w:style w:type="paragraph" w:styleId="Heading6">
    <w:name w:val="heading 6"/>
    <w:basedOn w:val="Normal"/>
    <w:next w:val="Normal"/>
    <w:qFormat/>
    <w:rsid w:val="006011D6"/>
    <w:pPr>
      <w:keepNext/>
      <w:tabs>
        <w:tab w:val="left" w:pos="108"/>
      </w:tabs>
      <w:autoSpaceDE w:val="0"/>
      <w:autoSpaceDN w:val="0"/>
      <w:adjustRightInd w:val="0"/>
      <w:ind w:left="108"/>
      <w:outlineLvl w:val="5"/>
    </w:pPr>
    <w:rPr>
      <w:rFonts w:ascii="Arial" w:hAnsi="Arial" w:cs="Arial"/>
      <w:b/>
      <w:bCs/>
      <w:iCs/>
      <w:sz w:val="20"/>
    </w:rPr>
  </w:style>
  <w:style w:type="paragraph" w:styleId="Heading7">
    <w:name w:val="heading 7"/>
    <w:basedOn w:val="Normal"/>
    <w:next w:val="Normal"/>
    <w:qFormat/>
    <w:rsid w:val="006011D6"/>
    <w:pPr>
      <w:keepNext/>
      <w:outlineLvl w:val="6"/>
    </w:pPr>
    <w:rPr>
      <w:rFonts w:ascii="Arial" w:hAnsi="Arial" w:cs="Arial"/>
      <w:b/>
      <w:bCs/>
      <w:color w:val="FFFFFF"/>
      <w:sz w:val="20"/>
    </w:rPr>
  </w:style>
  <w:style w:type="paragraph" w:styleId="Heading8">
    <w:name w:val="heading 8"/>
    <w:basedOn w:val="Normal"/>
    <w:next w:val="Normal"/>
    <w:link w:val="Heading8Char"/>
    <w:qFormat/>
    <w:rsid w:val="006011D6"/>
    <w:pPr>
      <w:keepNext/>
      <w:tabs>
        <w:tab w:val="left" w:pos="259"/>
      </w:tabs>
      <w:autoSpaceDE w:val="0"/>
      <w:autoSpaceDN w:val="0"/>
      <w:adjustRightInd w:val="0"/>
      <w:ind w:left="45"/>
      <w:outlineLvl w:val="7"/>
    </w:pPr>
    <w:rPr>
      <w:rFonts w:ascii="Arial" w:hAnsi="Arial" w:cs="Arial"/>
      <w:b/>
      <w:bCs/>
      <w:iCs/>
      <w:sz w:val="20"/>
    </w:rPr>
  </w:style>
  <w:style w:type="paragraph" w:styleId="Heading9">
    <w:name w:val="heading 9"/>
    <w:basedOn w:val="Normal"/>
    <w:next w:val="Normal"/>
    <w:qFormat/>
    <w:rsid w:val="006011D6"/>
    <w:pPr>
      <w:keepNext/>
      <w:tabs>
        <w:tab w:val="left" w:pos="252"/>
      </w:tabs>
      <w:autoSpaceDE w:val="0"/>
      <w:autoSpaceDN w:val="0"/>
      <w:adjustRightInd w:val="0"/>
      <w:ind w:left="360" w:hanging="36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011D6"/>
    <w:pPr>
      <w:tabs>
        <w:tab w:val="left" w:pos="360"/>
      </w:tabs>
    </w:pPr>
    <w:rPr>
      <w:rFonts w:ascii="Arial" w:hAnsi="Arial" w:cs="Arial"/>
      <w:b/>
      <w:bCs/>
    </w:rPr>
  </w:style>
  <w:style w:type="paragraph" w:styleId="BlockText">
    <w:name w:val="Block Text"/>
    <w:basedOn w:val="Normal"/>
    <w:semiHidden/>
    <w:rsid w:val="006011D6"/>
    <w:pPr>
      <w:tabs>
        <w:tab w:val="left" w:pos="1260"/>
      </w:tabs>
      <w:autoSpaceDE w:val="0"/>
      <w:autoSpaceDN w:val="0"/>
      <w:adjustRightInd w:val="0"/>
      <w:ind w:left="360" w:right="-469"/>
    </w:pPr>
    <w:rPr>
      <w:rFonts w:ascii="Arial" w:hAnsi="Arial" w:cs="Arial"/>
      <w:i/>
      <w:iCs/>
      <w:sz w:val="20"/>
    </w:rPr>
  </w:style>
  <w:style w:type="paragraph" w:styleId="BodyTextIndent">
    <w:name w:val="Body Text Indent"/>
    <w:basedOn w:val="Normal"/>
    <w:semiHidden/>
    <w:rsid w:val="006011D6"/>
    <w:pPr>
      <w:tabs>
        <w:tab w:val="left" w:pos="1260"/>
        <w:tab w:val="left" w:pos="2700"/>
      </w:tabs>
      <w:ind w:left="360"/>
    </w:pPr>
    <w:rPr>
      <w:rFonts w:ascii="Arial" w:hAnsi="Arial" w:cs="Arial"/>
      <w:sz w:val="20"/>
    </w:rPr>
  </w:style>
  <w:style w:type="paragraph" w:styleId="BodyText2">
    <w:name w:val="Body Text 2"/>
    <w:basedOn w:val="Normal"/>
    <w:semiHidden/>
    <w:rsid w:val="006011D6"/>
    <w:pPr>
      <w:autoSpaceDE w:val="0"/>
      <w:autoSpaceDN w:val="0"/>
      <w:adjustRightInd w:val="0"/>
    </w:pPr>
    <w:rPr>
      <w:rFonts w:ascii="Arial" w:hAnsi="Arial" w:cs="Arial"/>
      <w:sz w:val="20"/>
      <w:szCs w:val="20"/>
    </w:rPr>
  </w:style>
  <w:style w:type="paragraph" w:styleId="DocumentMap">
    <w:name w:val="Document Map"/>
    <w:basedOn w:val="Normal"/>
    <w:semiHidden/>
    <w:rsid w:val="006011D6"/>
    <w:pPr>
      <w:shd w:val="clear" w:color="auto" w:fill="000080"/>
    </w:pPr>
    <w:rPr>
      <w:rFonts w:ascii="Tahoma" w:hAnsi="Tahoma" w:cs="Tahoma"/>
    </w:rPr>
  </w:style>
  <w:style w:type="paragraph" w:styleId="Header">
    <w:name w:val="header"/>
    <w:basedOn w:val="Normal"/>
    <w:semiHidden/>
    <w:rsid w:val="006011D6"/>
    <w:pPr>
      <w:tabs>
        <w:tab w:val="center" w:pos="4320"/>
        <w:tab w:val="right" w:pos="8640"/>
      </w:tabs>
    </w:pPr>
  </w:style>
  <w:style w:type="paragraph" w:styleId="Footer">
    <w:name w:val="footer"/>
    <w:basedOn w:val="Normal"/>
    <w:semiHidden/>
    <w:rsid w:val="006011D6"/>
    <w:pPr>
      <w:tabs>
        <w:tab w:val="center" w:pos="4320"/>
        <w:tab w:val="right" w:pos="8640"/>
      </w:tabs>
    </w:pPr>
  </w:style>
  <w:style w:type="character" w:styleId="Hyperlink">
    <w:name w:val="Hyperlink"/>
    <w:semiHidden/>
    <w:rsid w:val="006011D6"/>
    <w:rPr>
      <w:color w:val="0000FF"/>
      <w:u w:val="single"/>
    </w:rPr>
  </w:style>
  <w:style w:type="character" w:styleId="CommentReference">
    <w:name w:val="annotation reference"/>
    <w:semiHidden/>
    <w:rsid w:val="006011D6"/>
    <w:rPr>
      <w:sz w:val="16"/>
      <w:szCs w:val="16"/>
    </w:rPr>
  </w:style>
  <w:style w:type="paragraph" w:styleId="CommentText">
    <w:name w:val="annotation text"/>
    <w:basedOn w:val="Normal"/>
    <w:semiHidden/>
    <w:rsid w:val="006011D6"/>
    <w:rPr>
      <w:sz w:val="20"/>
      <w:szCs w:val="20"/>
    </w:rPr>
  </w:style>
  <w:style w:type="paragraph" w:styleId="CommentSubject">
    <w:name w:val="annotation subject"/>
    <w:basedOn w:val="CommentText"/>
    <w:next w:val="CommentText"/>
    <w:semiHidden/>
    <w:rsid w:val="006011D6"/>
    <w:rPr>
      <w:b/>
      <w:bCs/>
    </w:rPr>
  </w:style>
  <w:style w:type="paragraph" w:styleId="BalloonText">
    <w:name w:val="Balloon Text"/>
    <w:basedOn w:val="Normal"/>
    <w:semiHidden/>
    <w:rsid w:val="006011D6"/>
    <w:rPr>
      <w:rFonts w:ascii="Tahoma" w:hAnsi="Tahoma" w:cs="Tahoma"/>
      <w:sz w:val="16"/>
      <w:szCs w:val="16"/>
    </w:rPr>
  </w:style>
  <w:style w:type="character" w:styleId="FollowedHyperlink">
    <w:name w:val="FollowedHyperlink"/>
    <w:semiHidden/>
    <w:rsid w:val="006011D6"/>
    <w:rPr>
      <w:color w:val="800080"/>
      <w:u w:val="single"/>
    </w:rPr>
  </w:style>
  <w:style w:type="table" w:styleId="TableGrid">
    <w:name w:val="Table Grid"/>
    <w:basedOn w:val="TableNormal"/>
    <w:uiPriority w:val="59"/>
    <w:rsid w:val="008E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A1689"/>
    <w:pPr>
      <w:ind w:left="720"/>
      <w:contextualSpacing/>
    </w:pPr>
  </w:style>
  <w:style w:type="character" w:customStyle="1" w:styleId="Heading8Char">
    <w:name w:val="Heading 8 Char"/>
    <w:link w:val="Heading8"/>
    <w:rsid w:val="00D25F02"/>
    <w:rPr>
      <w:rFonts w:ascii="Arial" w:hAnsi="Arial" w:cs="Arial"/>
      <w:b/>
      <w:bCs/>
      <w:iCs/>
      <w:szCs w:val="24"/>
      <w:lang w:val="en-US" w:eastAsia="en-US"/>
    </w:rPr>
  </w:style>
  <w:style w:type="paragraph" w:styleId="ListParagraph">
    <w:name w:val="List Paragraph"/>
    <w:basedOn w:val="Normal"/>
    <w:uiPriority w:val="72"/>
    <w:qFormat/>
    <w:rsid w:val="008952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Equestrian Federation of Australia (Tasmanian Branch) Inc</vt:lpstr>
    </vt:vector>
  </TitlesOfParts>
  <Company>Department of Justice</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Equestrian Federation of Australia (Tasmanian Branch) Inc</dc:title>
  <dc:subject/>
  <dc:creator>Simon Brooke</dc:creator>
  <cp:keywords/>
  <dc:description/>
  <cp:lastModifiedBy>Andrea Watson</cp:lastModifiedBy>
  <cp:revision>2</cp:revision>
  <cp:lastPrinted>2014-09-23T06:11:00Z</cp:lastPrinted>
  <dcterms:created xsi:type="dcterms:W3CDTF">2018-06-01T00:54:00Z</dcterms:created>
  <dcterms:modified xsi:type="dcterms:W3CDTF">2018-06-01T00:54:00Z</dcterms:modified>
</cp:coreProperties>
</file>