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AD2A9" w14:textId="5D2208A6" w:rsidR="004F387D" w:rsidRPr="00AB1B86" w:rsidRDefault="004F387D" w:rsidP="004F387D">
      <w:pPr>
        <w:jc w:val="center"/>
        <w:rPr>
          <w:b/>
          <w:szCs w:val="18"/>
        </w:rPr>
      </w:pPr>
      <w:r w:rsidRPr="00AB1B86">
        <w:rPr>
          <w:b/>
          <w:szCs w:val="18"/>
        </w:rPr>
        <w:t>Arrangements for Judges traveling Interstate to maintain accreditation, upgrade qualifications or gain further experience in Judging.</w:t>
      </w:r>
    </w:p>
    <w:p w14:paraId="31D11EEE" w14:textId="77777777" w:rsidR="004F387D" w:rsidRDefault="004F387D">
      <w:pPr>
        <w:rPr>
          <w:b/>
          <w:sz w:val="28"/>
        </w:rPr>
      </w:pPr>
    </w:p>
    <w:p w14:paraId="2B6E0998" w14:textId="1B60D151" w:rsidR="004F387D" w:rsidRDefault="004F387D">
      <w:pPr>
        <w:rPr>
          <w:b/>
          <w:sz w:val="28"/>
        </w:rPr>
      </w:pPr>
      <w:r>
        <w:rPr>
          <w:b/>
          <w:sz w:val="28"/>
        </w:rPr>
        <w:t>Scope:</w:t>
      </w:r>
    </w:p>
    <w:p w14:paraId="4D9479AF" w14:textId="25AF1190" w:rsidR="004F387D" w:rsidRDefault="004F387D">
      <w:pPr>
        <w:rPr>
          <w:b/>
          <w:szCs w:val="18"/>
        </w:rPr>
      </w:pPr>
      <w:r w:rsidRPr="00AB1B86">
        <w:rPr>
          <w:b/>
          <w:szCs w:val="18"/>
        </w:rPr>
        <w:t xml:space="preserve">The purpose of this document is to set out a </w:t>
      </w:r>
      <w:r w:rsidR="00387383" w:rsidRPr="00AB1B86">
        <w:rPr>
          <w:b/>
          <w:szCs w:val="18"/>
        </w:rPr>
        <w:t>framework</w:t>
      </w:r>
      <w:r w:rsidRPr="00AB1B86">
        <w:rPr>
          <w:b/>
          <w:szCs w:val="18"/>
        </w:rPr>
        <w:t xml:space="preserve"> for reimbursement for Tasmanian judges travelling interstate to upgrade, remain accredited and further their judging experience.</w:t>
      </w:r>
      <w:r w:rsidR="00AB1B86">
        <w:rPr>
          <w:b/>
          <w:szCs w:val="18"/>
        </w:rPr>
        <w:t xml:space="preserve"> </w:t>
      </w:r>
    </w:p>
    <w:p w14:paraId="4841972E" w14:textId="77777777" w:rsidR="00AB1B86" w:rsidRPr="00AB1B86" w:rsidRDefault="00AB1B86">
      <w:pPr>
        <w:rPr>
          <w:b/>
          <w:szCs w:val="18"/>
        </w:rPr>
      </w:pPr>
    </w:p>
    <w:p w14:paraId="479C2688" w14:textId="3225544C" w:rsidR="00DC0286" w:rsidRPr="00AB1B86" w:rsidRDefault="004F387D">
      <w:pPr>
        <w:rPr>
          <w:b/>
          <w:szCs w:val="18"/>
        </w:rPr>
      </w:pPr>
      <w:r w:rsidRPr="00AB1B86">
        <w:rPr>
          <w:b/>
          <w:szCs w:val="18"/>
        </w:rPr>
        <w:t>The amounts noted in this document are intended as a guide only and are subject to availability and will be reviewed as part of normal financial operations</w:t>
      </w:r>
      <w:r w:rsidR="00AB1B86">
        <w:rPr>
          <w:b/>
          <w:szCs w:val="18"/>
        </w:rPr>
        <w:t>.</w:t>
      </w:r>
      <w:r w:rsidRPr="00AB1B86">
        <w:rPr>
          <w:b/>
          <w:szCs w:val="18"/>
        </w:rPr>
        <w:t xml:space="preserve"> </w:t>
      </w:r>
    </w:p>
    <w:p w14:paraId="4C7F01D4" w14:textId="77777777" w:rsidR="00DC0286" w:rsidRDefault="00DC0286"/>
    <w:p w14:paraId="3F75F45D" w14:textId="738546FE" w:rsidR="00DC0286" w:rsidRPr="001D32F5" w:rsidRDefault="00DC0286" w:rsidP="001D32F5">
      <w:pPr>
        <w:pStyle w:val="ListParagraph"/>
        <w:numPr>
          <w:ilvl w:val="0"/>
          <w:numId w:val="2"/>
        </w:numPr>
        <w:rPr>
          <w:i/>
        </w:rPr>
      </w:pPr>
      <w:r w:rsidRPr="001D32F5">
        <w:rPr>
          <w:i/>
        </w:rPr>
        <w:t xml:space="preserve">Maintaining </w:t>
      </w:r>
      <w:r w:rsidR="001D32F5" w:rsidRPr="001D32F5">
        <w:rPr>
          <w:i/>
        </w:rPr>
        <w:t>Accreditation,</w:t>
      </w:r>
      <w:r w:rsidRPr="001D32F5">
        <w:rPr>
          <w:i/>
        </w:rPr>
        <w:t xml:space="preserve"> A and B Level Judges, </w:t>
      </w:r>
      <w:proofErr w:type="gramStart"/>
      <w:r w:rsidRPr="001D32F5">
        <w:rPr>
          <w:i/>
        </w:rPr>
        <w:t>Para</w:t>
      </w:r>
      <w:proofErr w:type="gramEnd"/>
      <w:r w:rsidRPr="001D32F5">
        <w:rPr>
          <w:i/>
        </w:rPr>
        <w:t xml:space="preserve"> and Young Horse Judges</w:t>
      </w:r>
    </w:p>
    <w:p w14:paraId="2B2C5F2A" w14:textId="77777777" w:rsidR="00DC0286" w:rsidRDefault="00DC0286"/>
    <w:p w14:paraId="604B9DC1" w14:textId="476D76BD" w:rsidR="00DC0286" w:rsidRDefault="00DC0286">
      <w:r>
        <w:t>Dressage Tasmania appreciates the commitment of Judges to attend Seminars Interstate in order maintain their accreditation as Seminars at the higher levels and Young Horse and Para Equestrian Seminars cannot be offered in Tasmania.  We realise the financial strain this can impose</w:t>
      </w:r>
      <w:r w:rsidR="00C05130">
        <w:t xml:space="preserve"> on individuals</w:t>
      </w:r>
      <w:r>
        <w:t xml:space="preserve">.  This </w:t>
      </w:r>
      <w:r w:rsidR="00C05130">
        <w:t xml:space="preserve">difficulty </w:t>
      </w:r>
      <w:r>
        <w:t xml:space="preserve">is </w:t>
      </w:r>
      <w:proofErr w:type="gramStart"/>
      <w:r>
        <w:t>similar to</w:t>
      </w:r>
      <w:proofErr w:type="gramEnd"/>
      <w:r>
        <w:t xml:space="preserve"> that experienced in other region</w:t>
      </w:r>
      <w:r w:rsidR="00454CF1">
        <w:t>al areas</w:t>
      </w:r>
      <w:r>
        <w:t xml:space="preserve"> of Australia.</w:t>
      </w:r>
      <w:r w:rsidR="00F56E7B">
        <w:t xml:space="preserve"> </w:t>
      </w:r>
      <w:r w:rsidR="000E6EB2">
        <w:t xml:space="preserve">Judges </w:t>
      </w:r>
      <w:r w:rsidR="00400D83">
        <w:t>may be</w:t>
      </w:r>
      <w:r w:rsidR="000E6EB2">
        <w:t xml:space="preserve"> eligible to receive up to $500 per level per </w:t>
      </w:r>
      <w:r w:rsidR="006C7E60">
        <w:t>financial year (if maintaining accreditation at more than one level for A, B, YH and Para</w:t>
      </w:r>
      <w:r w:rsidR="00A45D16">
        <w:t xml:space="preserve"> in the one financial year, judges may be eligible for more than one payment).</w:t>
      </w:r>
    </w:p>
    <w:p w14:paraId="4472D01B" w14:textId="77777777" w:rsidR="00DC0286" w:rsidRDefault="00DC0286"/>
    <w:p w14:paraId="03A68131" w14:textId="31027093" w:rsidR="00DC0286" w:rsidRPr="00622D83" w:rsidRDefault="00DC0286">
      <w:pPr>
        <w:rPr>
          <w:b/>
          <w:i/>
        </w:rPr>
      </w:pPr>
      <w:r w:rsidRPr="00622D83">
        <w:rPr>
          <w:b/>
          <w:i/>
        </w:rPr>
        <w:t xml:space="preserve">Please </w:t>
      </w:r>
      <w:r w:rsidR="00C05130">
        <w:rPr>
          <w:b/>
          <w:i/>
        </w:rPr>
        <w:t>complete</w:t>
      </w:r>
      <w:r w:rsidRPr="00622D83">
        <w:rPr>
          <w:b/>
          <w:i/>
        </w:rPr>
        <w:t xml:space="preserve"> </w:t>
      </w:r>
      <w:r w:rsidR="00A13C7F">
        <w:rPr>
          <w:b/>
          <w:i/>
        </w:rPr>
        <w:t xml:space="preserve">Intention to travel </w:t>
      </w:r>
      <w:r w:rsidRPr="00622D83">
        <w:rPr>
          <w:b/>
          <w:i/>
        </w:rPr>
        <w:t xml:space="preserve">form </w:t>
      </w:r>
      <w:r w:rsidR="00C05130">
        <w:rPr>
          <w:b/>
          <w:i/>
        </w:rPr>
        <w:t>on page</w:t>
      </w:r>
      <w:r w:rsidR="00005DDB">
        <w:rPr>
          <w:b/>
          <w:i/>
        </w:rPr>
        <w:t xml:space="preserve"> 2</w:t>
      </w:r>
      <w:r w:rsidRPr="00622D83">
        <w:rPr>
          <w:b/>
          <w:i/>
        </w:rPr>
        <w:t>:</w:t>
      </w:r>
    </w:p>
    <w:p w14:paraId="25B6DF10" w14:textId="77777777" w:rsidR="00DC0286" w:rsidRDefault="00DC0286"/>
    <w:p w14:paraId="73982D5E" w14:textId="28588582" w:rsidR="00DC0286" w:rsidRPr="001D32F5" w:rsidRDefault="00DC0286" w:rsidP="001D32F5">
      <w:pPr>
        <w:pStyle w:val="ListParagraph"/>
        <w:numPr>
          <w:ilvl w:val="0"/>
          <w:numId w:val="2"/>
        </w:numPr>
        <w:rPr>
          <w:i/>
        </w:rPr>
      </w:pPr>
      <w:r w:rsidRPr="001D32F5">
        <w:rPr>
          <w:i/>
        </w:rPr>
        <w:t xml:space="preserve">Upgrading to A, B, </w:t>
      </w:r>
      <w:r w:rsidR="00AB1B86">
        <w:rPr>
          <w:i/>
        </w:rPr>
        <w:t>or C</w:t>
      </w:r>
      <w:r w:rsidRPr="001D32F5">
        <w:rPr>
          <w:i/>
        </w:rPr>
        <w:t xml:space="preserve"> Levels</w:t>
      </w:r>
      <w:r w:rsidR="00622D83" w:rsidRPr="001D32F5">
        <w:rPr>
          <w:i/>
        </w:rPr>
        <w:t xml:space="preserve"> or becoming a Para Equestrian or Young Horse Judge</w:t>
      </w:r>
    </w:p>
    <w:p w14:paraId="30117712" w14:textId="77777777" w:rsidR="00DC0286" w:rsidRDefault="00DC0286"/>
    <w:p w14:paraId="2911B433" w14:textId="73FC199D" w:rsidR="00622D83" w:rsidRDefault="00DC0286">
      <w:r>
        <w:t xml:space="preserve">Dressage Tasmania is </w:t>
      </w:r>
      <w:r w:rsidR="00454CF1">
        <w:t xml:space="preserve">supportive </w:t>
      </w:r>
      <w:r w:rsidR="00516177">
        <w:t>of Judges</w:t>
      </w:r>
      <w:r>
        <w:t xml:space="preserve"> </w:t>
      </w:r>
      <w:r w:rsidR="00454CF1">
        <w:t>who</w:t>
      </w:r>
      <w:r>
        <w:t xml:space="preserve"> upgrade their qualifications and </w:t>
      </w:r>
      <w:r w:rsidR="00516177">
        <w:t>understand</w:t>
      </w:r>
      <w:r>
        <w:t xml:space="preserve"> that higher level</w:t>
      </w:r>
      <w:r w:rsidR="00516177">
        <w:t xml:space="preserve"> judge</w:t>
      </w:r>
      <w:r>
        <w:t>s must make numerous trips Interstate to achieve this goal.</w:t>
      </w:r>
    </w:p>
    <w:p w14:paraId="273AC705" w14:textId="77777777" w:rsidR="00622D83" w:rsidRDefault="00622D83"/>
    <w:p w14:paraId="14F1D107" w14:textId="4F614432" w:rsidR="0019092E" w:rsidRDefault="00622D83">
      <w:r>
        <w:t>Judges upgrading to A B</w:t>
      </w:r>
      <w:r w:rsidR="00AB1B86">
        <w:t xml:space="preserve"> or C</w:t>
      </w:r>
      <w:r w:rsidR="007A1870">
        <w:t xml:space="preserve"> </w:t>
      </w:r>
      <w:r>
        <w:t>Levels or becoming a Para Equestrian or Young Horse Judge</w:t>
      </w:r>
      <w:r w:rsidR="000E6EB2">
        <w:t>s</w:t>
      </w:r>
      <w:r>
        <w:t xml:space="preserve"> will receive a subsidy of $1500 (max</w:t>
      </w:r>
      <w:r w:rsidR="00387383">
        <w:t xml:space="preserve"> per judge per accreditation per financial year</w:t>
      </w:r>
      <w:r>
        <w:t xml:space="preserve">) to cover </w:t>
      </w:r>
      <w:r w:rsidR="00C05130">
        <w:t xml:space="preserve">expenses relating to </w:t>
      </w:r>
      <w:r w:rsidR="009A6C1E">
        <w:t>travel to complete</w:t>
      </w:r>
      <w:r>
        <w:t xml:space="preserve"> shadow judging, </w:t>
      </w:r>
      <w:proofErr w:type="gramStart"/>
      <w:r>
        <w:t>sit-ins</w:t>
      </w:r>
      <w:proofErr w:type="gramEnd"/>
      <w:r>
        <w:t xml:space="preserve"> and the Practical Exam.  This amount will be paid on the successful completion of the qualification.  A report must be submitted to </w:t>
      </w:r>
      <w:hyperlink r:id="rId10" w:history="1">
        <w:r w:rsidR="00AB1B86" w:rsidRPr="005F21BF">
          <w:rPr>
            <w:rStyle w:val="Hyperlink"/>
          </w:rPr>
          <w:t>dressagetasmania@outlook.com</w:t>
        </w:r>
      </w:hyperlink>
      <w:r w:rsidR="00AB1B86">
        <w:t xml:space="preserve"> </w:t>
      </w:r>
      <w:r>
        <w:t>together with receipts for expenses.</w:t>
      </w:r>
    </w:p>
    <w:p w14:paraId="1BECB497" w14:textId="77777777" w:rsidR="00622D83" w:rsidRDefault="00622D83"/>
    <w:p w14:paraId="2FE7DDC2" w14:textId="7F37AB20" w:rsidR="0019092E" w:rsidRPr="00622D83" w:rsidRDefault="0019092E" w:rsidP="0019092E">
      <w:pPr>
        <w:rPr>
          <w:b/>
          <w:i/>
        </w:rPr>
      </w:pPr>
      <w:r w:rsidRPr="00622D83">
        <w:rPr>
          <w:b/>
          <w:i/>
        </w:rPr>
        <w:t xml:space="preserve">Please </w:t>
      </w:r>
      <w:r w:rsidR="00005DDB">
        <w:rPr>
          <w:b/>
          <w:i/>
        </w:rPr>
        <w:t>complete</w:t>
      </w:r>
      <w:r w:rsidR="00A13C7F">
        <w:rPr>
          <w:b/>
          <w:i/>
        </w:rPr>
        <w:t xml:space="preserve"> Intention to travel</w:t>
      </w:r>
      <w:r w:rsidRPr="00622D83">
        <w:rPr>
          <w:b/>
          <w:i/>
        </w:rPr>
        <w:t xml:space="preserve"> form </w:t>
      </w:r>
      <w:r w:rsidR="009A6C1E">
        <w:rPr>
          <w:b/>
          <w:i/>
        </w:rPr>
        <w:t>on page</w:t>
      </w:r>
      <w:r w:rsidR="00005DDB">
        <w:rPr>
          <w:b/>
          <w:i/>
        </w:rPr>
        <w:t xml:space="preserve"> 2</w:t>
      </w:r>
      <w:r w:rsidRPr="00622D83">
        <w:rPr>
          <w:b/>
          <w:i/>
        </w:rPr>
        <w:t>:</w:t>
      </w:r>
    </w:p>
    <w:p w14:paraId="6D33292D" w14:textId="77777777" w:rsidR="0019092E" w:rsidRDefault="0019092E"/>
    <w:p w14:paraId="5EBF8B0C" w14:textId="77777777" w:rsidR="00622D83" w:rsidRPr="0019092E" w:rsidRDefault="00622D83">
      <w:pPr>
        <w:rPr>
          <w:i/>
        </w:rPr>
      </w:pPr>
      <w:r w:rsidRPr="0019092E">
        <w:rPr>
          <w:i/>
        </w:rPr>
        <w:t>Please Note:</w:t>
      </w:r>
    </w:p>
    <w:p w14:paraId="6F0EA77D" w14:textId="77777777" w:rsidR="00225BB9" w:rsidRDefault="00225BB9"/>
    <w:p w14:paraId="214CCD56" w14:textId="46B4D6AE" w:rsidR="0019092E" w:rsidRDefault="00622D83">
      <w:r>
        <w:t>Judges maintaining accreditation or upgrading are encouraged to seek Judging appointments Interstate</w:t>
      </w:r>
      <w:r w:rsidR="0019092E">
        <w:t xml:space="preserve"> and then ‘piggyback’ attending a Seminar or undertaking shadow judging or sit-ins.  Organising Committees </w:t>
      </w:r>
      <w:r w:rsidR="009A6C1E">
        <w:t xml:space="preserve">may </w:t>
      </w:r>
      <w:r w:rsidR="0019092E">
        <w:t xml:space="preserve">pay for at least part of airfares and </w:t>
      </w:r>
      <w:r w:rsidR="00400D83">
        <w:t>accommodation,</w:t>
      </w:r>
      <w:r w:rsidR="0019092E">
        <w:t xml:space="preserve"> and this then stretches our </w:t>
      </w:r>
      <w:r w:rsidR="009A6C1E">
        <w:t>budget</w:t>
      </w:r>
      <w:r w:rsidR="0019092E">
        <w:t xml:space="preserve"> further!  Many candidates have already done this</w:t>
      </w:r>
      <w:r w:rsidR="009A6C1E">
        <w:t xml:space="preserve"> successfully</w:t>
      </w:r>
      <w:r w:rsidR="0019092E">
        <w:t>.</w:t>
      </w:r>
    </w:p>
    <w:p w14:paraId="1A6E2334" w14:textId="77777777" w:rsidR="0019092E" w:rsidRDefault="0019092E"/>
    <w:p w14:paraId="0E4935E5" w14:textId="77777777" w:rsidR="0019092E" w:rsidRDefault="0019092E">
      <w:r>
        <w:lastRenderedPageBreak/>
        <w:t>It is also suggested that Judges check that others may be attending events interstate as hire cars and accommodation can then be shared.</w:t>
      </w:r>
    </w:p>
    <w:p w14:paraId="44C4BEEA" w14:textId="77777777" w:rsidR="0019092E" w:rsidRDefault="0019092E"/>
    <w:p w14:paraId="4ADCE7DB" w14:textId="58DEDC58" w:rsidR="0019092E" w:rsidRPr="001D32F5" w:rsidRDefault="0019092E" w:rsidP="001D32F5">
      <w:pPr>
        <w:pStyle w:val="ListParagraph"/>
        <w:numPr>
          <w:ilvl w:val="0"/>
          <w:numId w:val="2"/>
        </w:numPr>
        <w:rPr>
          <w:i/>
        </w:rPr>
      </w:pPr>
      <w:r w:rsidRPr="001D32F5">
        <w:rPr>
          <w:i/>
        </w:rPr>
        <w:t xml:space="preserve">Gaining further experience in Judging </w:t>
      </w:r>
    </w:p>
    <w:p w14:paraId="17B79607" w14:textId="77777777" w:rsidR="0019092E" w:rsidRDefault="0019092E"/>
    <w:p w14:paraId="7903395F" w14:textId="281DDBD8" w:rsidR="00A13C7F" w:rsidRDefault="0019092E">
      <w:r>
        <w:t xml:space="preserve">This is to </w:t>
      </w:r>
      <w:r w:rsidR="00AB1B86">
        <w:t xml:space="preserve">support judges at C, D, E and F levels to travel interstate to gain further experience judging horses at these levels due to limited numbers within Tasmania. The provision of funding to F levels judges is under the stipulation you have submitted an intention to upgrade to E level form to </w:t>
      </w:r>
      <w:hyperlink r:id="rId11" w:history="1">
        <w:r w:rsidR="00AB1B86" w:rsidRPr="005F21BF">
          <w:rPr>
            <w:rStyle w:val="Hyperlink"/>
          </w:rPr>
          <w:t>dressagetasmania@outlook.com</w:t>
        </w:r>
      </w:hyperlink>
      <w:r w:rsidR="00AB1B86">
        <w:t xml:space="preserve">. </w:t>
      </w:r>
      <w:r>
        <w:t xml:space="preserve"> A subsidy of $</w:t>
      </w:r>
      <w:r w:rsidR="007A1870">
        <w:t>500</w:t>
      </w:r>
      <w:r>
        <w:t xml:space="preserve"> per year</w:t>
      </w:r>
      <w:r w:rsidR="00A13C7F">
        <w:t xml:space="preserve"> </w:t>
      </w:r>
      <w:r w:rsidR="00AB1B86">
        <w:t>may</w:t>
      </w:r>
      <w:r w:rsidR="00A13C7F">
        <w:t xml:space="preserve"> be paid for these Judges t</w:t>
      </w:r>
      <w:r w:rsidR="00AB1B86">
        <w:t>o gain further experience at these levels.</w:t>
      </w:r>
      <w:r w:rsidR="00A13C7F">
        <w:t xml:space="preserve">  A report must be submitted to </w:t>
      </w:r>
      <w:hyperlink r:id="rId12" w:history="1">
        <w:r w:rsidR="00400D83" w:rsidRPr="005F21BF">
          <w:rPr>
            <w:rStyle w:val="Hyperlink"/>
          </w:rPr>
          <w:t>dressagetasmania@outlook.com</w:t>
        </w:r>
      </w:hyperlink>
      <w:r w:rsidR="00400D83">
        <w:t xml:space="preserve"> </w:t>
      </w:r>
      <w:r w:rsidR="00A13C7F">
        <w:t>together with receipts for expenses.</w:t>
      </w:r>
    </w:p>
    <w:p w14:paraId="45F5E8EA" w14:textId="05F52597" w:rsidR="00E87CFA" w:rsidRDefault="00E87CFA"/>
    <w:p w14:paraId="28AFB765" w14:textId="4A0EB162" w:rsidR="00E87CFA" w:rsidRDefault="00E87CFA">
      <w:r>
        <w:t>Please note, to be considered for funding from the Judge Education Reimbursement Scheme, it is expected that Tasmanian judges also judge at competitions held throughout Tasmania</w:t>
      </w:r>
      <w:r w:rsidR="003D2B1F">
        <w:t>.</w:t>
      </w:r>
    </w:p>
    <w:p w14:paraId="0BBCDF83" w14:textId="77777777" w:rsidR="00A13C7F" w:rsidRDefault="00A13C7F"/>
    <w:p w14:paraId="3BC71239" w14:textId="77777777" w:rsidR="00E87CFA" w:rsidRDefault="00E87CFA">
      <w:pPr>
        <w:rPr>
          <w:b/>
          <w:i/>
        </w:rPr>
      </w:pPr>
      <w:r>
        <w:rPr>
          <w:b/>
          <w:i/>
        </w:rPr>
        <w:br w:type="page"/>
      </w:r>
    </w:p>
    <w:p w14:paraId="72EAF1CD" w14:textId="77777777" w:rsidR="00E87CFA" w:rsidRDefault="00E87CFA" w:rsidP="00A13C7F">
      <w:pPr>
        <w:rPr>
          <w:b/>
          <w:iCs/>
          <w:u w:val="single"/>
        </w:rPr>
      </w:pPr>
    </w:p>
    <w:p w14:paraId="2E355BCA" w14:textId="20302AE9" w:rsidR="00E87CFA" w:rsidRPr="00E87CFA" w:rsidRDefault="00E87CFA" w:rsidP="00E87CFA">
      <w:pPr>
        <w:jc w:val="center"/>
        <w:rPr>
          <w:b/>
          <w:iCs/>
          <w:u w:val="single"/>
        </w:rPr>
      </w:pPr>
      <w:r w:rsidRPr="00E87CFA">
        <w:rPr>
          <w:b/>
          <w:iCs/>
          <w:u w:val="single"/>
        </w:rPr>
        <w:t>Judge Education – Intention to Travel Form</w:t>
      </w:r>
    </w:p>
    <w:p w14:paraId="716A3281" w14:textId="77777777" w:rsidR="00E87CFA" w:rsidRDefault="00E87CFA" w:rsidP="00A13C7F">
      <w:pPr>
        <w:rPr>
          <w:bCs/>
          <w:iCs/>
        </w:rPr>
      </w:pPr>
    </w:p>
    <w:p w14:paraId="67D74A94" w14:textId="4D70FA50" w:rsidR="00A13C7F" w:rsidRDefault="00A13C7F" w:rsidP="00A13C7F">
      <w:pPr>
        <w:rPr>
          <w:b/>
          <w:i/>
        </w:rPr>
      </w:pPr>
      <w:r w:rsidRPr="00E87CFA">
        <w:rPr>
          <w:bCs/>
          <w:iCs/>
        </w:rPr>
        <w:t xml:space="preserve">Please </w:t>
      </w:r>
      <w:r w:rsidR="00005DDB" w:rsidRPr="00E87CFA">
        <w:rPr>
          <w:bCs/>
          <w:iCs/>
        </w:rPr>
        <w:t>complete</w:t>
      </w:r>
      <w:r w:rsidRPr="00E87CFA">
        <w:rPr>
          <w:bCs/>
          <w:iCs/>
        </w:rPr>
        <w:t xml:space="preserve"> </w:t>
      </w:r>
      <w:r w:rsidR="00D95E85" w:rsidRPr="00E87CFA">
        <w:rPr>
          <w:bCs/>
          <w:iCs/>
        </w:rPr>
        <w:t xml:space="preserve">Judges </w:t>
      </w:r>
      <w:r w:rsidRPr="00E87CFA">
        <w:rPr>
          <w:bCs/>
          <w:iCs/>
        </w:rPr>
        <w:t>Intention to travel form</w:t>
      </w:r>
      <w:r w:rsidR="00E87CFA" w:rsidRPr="00E87CFA">
        <w:rPr>
          <w:bCs/>
          <w:iCs/>
        </w:rPr>
        <w:t xml:space="preserve"> below, and send to the Dressage Officials Panel (</w:t>
      </w:r>
      <w:hyperlink r:id="rId13" w:history="1">
        <w:r w:rsidR="00E87CFA" w:rsidRPr="00E87CFA">
          <w:rPr>
            <w:rStyle w:val="Hyperlink"/>
            <w:bCs/>
            <w:iCs/>
          </w:rPr>
          <w:t>clearviewgardens2@bigpond.com</w:t>
        </w:r>
      </w:hyperlink>
      <w:r w:rsidR="00E87CFA" w:rsidRPr="00E87CFA">
        <w:rPr>
          <w:bCs/>
          <w:iCs/>
        </w:rPr>
        <w:t>) and CC in the Dressage Tasmania Secretary at</w:t>
      </w:r>
      <w:r w:rsidR="00E87CFA">
        <w:rPr>
          <w:b/>
          <w:i/>
        </w:rPr>
        <w:t xml:space="preserve"> </w:t>
      </w:r>
      <w:hyperlink r:id="rId14" w:history="1">
        <w:r w:rsidR="00E87CFA" w:rsidRPr="002143B5">
          <w:rPr>
            <w:rStyle w:val="Hyperlink"/>
          </w:rPr>
          <w:t>dressagetasmania@outlook.com</w:t>
        </w:r>
      </w:hyperlink>
      <w:r w:rsidR="0064793D">
        <w:t xml:space="preserve"> PRIOR to travel.</w:t>
      </w:r>
    </w:p>
    <w:p w14:paraId="6C30F044" w14:textId="2C7E4363" w:rsidR="00E87CFA" w:rsidRDefault="00E87CFA" w:rsidP="00A13C7F">
      <w:pPr>
        <w:rPr>
          <w:b/>
          <w:i/>
        </w:rPr>
      </w:pPr>
    </w:p>
    <w:p w14:paraId="02EBE8FD" w14:textId="72C0068F" w:rsidR="00E87CFA" w:rsidRDefault="00E87CFA" w:rsidP="00A13C7F">
      <w:pPr>
        <w:rPr>
          <w:b/>
          <w:iCs/>
        </w:rPr>
      </w:pPr>
      <w:r>
        <w:rPr>
          <w:b/>
          <w:iCs/>
        </w:rPr>
        <w:t>Intention to Travel</w:t>
      </w:r>
    </w:p>
    <w:p w14:paraId="4BC883CD" w14:textId="7757FDE7" w:rsidR="00E87CFA" w:rsidRDefault="00E87CFA" w:rsidP="00A13C7F">
      <w:pPr>
        <w:rPr>
          <w:b/>
          <w:iCs/>
        </w:rPr>
      </w:pPr>
    </w:p>
    <w:p w14:paraId="05B47E82" w14:textId="3B17A46D" w:rsidR="00E87CFA" w:rsidRPr="00E87CFA" w:rsidRDefault="00E87CFA" w:rsidP="00A13C7F">
      <w:pPr>
        <w:rPr>
          <w:bCs/>
          <w:iCs/>
        </w:rPr>
      </w:pPr>
      <w:r w:rsidRPr="00E87CFA">
        <w:rPr>
          <w:bCs/>
          <w:iCs/>
        </w:rPr>
        <w:t>Name:</w:t>
      </w:r>
      <w:r>
        <w:rPr>
          <w:bCs/>
          <w:iCs/>
        </w:rPr>
        <w:t xml:space="preserve"> …………………………………………………………………………………………………………………………….</w:t>
      </w:r>
    </w:p>
    <w:p w14:paraId="14D1A078" w14:textId="5A8E3001" w:rsidR="00E87CFA" w:rsidRDefault="00E87CFA" w:rsidP="00A13C7F">
      <w:pPr>
        <w:rPr>
          <w:b/>
          <w:iCs/>
        </w:rPr>
      </w:pPr>
    </w:p>
    <w:p w14:paraId="1BD4876F" w14:textId="771618CD" w:rsidR="00E87CFA" w:rsidRPr="00E87CFA" w:rsidRDefault="00E87CFA" w:rsidP="00A13C7F">
      <w:pPr>
        <w:rPr>
          <w:bCs/>
          <w:iCs/>
        </w:rPr>
      </w:pPr>
      <w:r w:rsidRPr="00E87CFA">
        <w:rPr>
          <w:bCs/>
          <w:iCs/>
        </w:rPr>
        <w:t>Event name:</w:t>
      </w:r>
      <w:r>
        <w:rPr>
          <w:bCs/>
          <w:iCs/>
        </w:rPr>
        <w:t xml:space="preserve"> ……………………………………………………………………………………………………………………</w:t>
      </w:r>
    </w:p>
    <w:p w14:paraId="1455ED13" w14:textId="3F74B710" w:rsidR="00E87CFA" w:rsidRPr="00E87CFA" w:rsidRDefault="00E87CFA" w:rsidP="00A13C7F">
      <w:pPr>
        <w:rPr>
          <w:bCs/>
          <w:iCs/>
        </w:rPr>
      </w:pPr>
    </w:p>
    <w:p w14:paraId="7B9FAD63" w14:textId="1A47AE1E" w:rsidR="00E87CFA" w:rsidRPr="00E87CFA" w:rsidRDefault="00E87CFA" w:rsidP="00A13C7F">
      <w:pPr>
        <w:rPr>
          <w:bCs/>
          <w:iCs/>
        </w:rPr>
      </w:pPr>
      <w:r w:rsidRPr="00E87CFA">
        <w:rPr>
          <w:bCs/>
          <w:iCs/>
        </w:rPr>
        <w:t>Event date:</w:t>
      </w:r>
      <w:r>
        <w:rPr>
          <w:bCs/>
          <w:iCs/>
        </w:rPr>
        <w:t xml:space="preserve"> …………………………………………………………………………………………………………………</w:t>
      </w:r>
      <w:proofErr w:type="gramStart"/>
      <w:r>
        <w:rPr>
          <w:bCs/>
          <w:iCs/>
        </w:rPr>
        <w:t>…..</w:t>
      </w:r>
      <w:proofErr w:type="gramEnd"/>
    </w:p>
    <w:p w14:paraId="45EA91BF" w14:textId="52E61FB5" w:rsidR="00E87CFA" w:rsidRPr="00E87CFA" w:rsidRDefault="00E87CFA" w:rsidP="00A13C7F">
      <w:pPr>
        <w:rPr>
          <w:bCs/>
          <w:iCs/>
        </w:rPr>
      </w:pPr>
    </w:p>
    <w:p w14:paraId="615B3BFE" w14:textId="2783D26F" w:rsidR="00E87CFA" w:rsidRPr="00E87CFA" w:rsidRDefault="00E87CFA" w:rsidP="00A13C7F">
      <w:pPr>
        <w:rPr>
          <w:bCs/>
          <w:iCs/>
        </w:rPr>
      </w:pPr>
      <w:r>
        <w:rPr>
          <w:bCs/>
          <w:iCs/>
        </w:rPr>
        <w:t>Proposed t</w:t>
      </w:r>
      <w:r w:rsidRPr="00E87CFA">
        <w:rPr>
          <w:bCs/>
          <w:iCs/>
        </w:rPr>
        <w:t>ravel dates:</w:t>
      </w:r>
      <w:r>
        <w:rPr>
          <w:bCs/>
          <w:iCs/>
        </w:rPr>
        <w:t xml:space="preserve"> ……………………………………………………………………………………………………</w:t>
      </w:r>
    </w:p>
    <w:p w14:paraId="0E449BE7" w14:textId="791D9A2C" w:rsidR="00E87CFA" w:rsidRPr="00E87CFA" w:rsidRDefault="00E87CFA" w:rsidP="00A13C7F">
      <w:pPr>
        <w:rPr>
          <w:bCs/>
          <w:iCs/>
        </w:rPr>
      </w:pPr>
    </w:p>
    <w:p w14:paraId="10724A6F" w14:textId="7AECECE2" w:rsidR="00E87CFA" w:rsidRDefault="00E87CFA" w:rsidP="00A13C7F">
      <w:pPr>
        <w:rPr>
          <w:bCs/>
          <w:iCs/>
        </w:rPr>
      </w:pPr>
      <w:r w:rsidRPr="00E87CFA">
        <w:rPr>
          <w:bCs/>
          <w:iCs/>
        </w:rPr>
        <w:t>Planned judge education activity:</w:t>
      </w:r>
      <w:r>
        <w:rPr>
          <w:bCs/>
          <w:iCs/>
        </w:rPr>
        <w:t xml:space="preserve"> ……………………………………………………………………………………</w:t>
      </w:r>
    </w:p>
    <w:p w14:paraId="6E48A517" w14:textId="77777777" w:rsidR="00E87CFA" w:rsidRDefault="00E87CFA" w:rsidP="00A13C7F">
      <w:pPr>
        <w:rPr>
          <w:bCs/>
          <w:iCs/>
        </w:rPr>
      </w:pPr>
    </w:p>
    <w:p w14:paraId="28E933F9" w14:textId="55A59628" w:rsidR="00E87CFA" w:rsidRDefault="00E87CFA" w:rsidP="00A13C7F">
      <w:pPr>
        <w:rPr>
          <w:bCs/>
          <w:iCs/>
        </w:rPr>
      </w:pPr>
      <w:r>
        <w:rPr>
          <w:bCs/>
          <w:iCs/>
        </w:rPr>
        <w:t>……………………………………………………………………………………………………………………………………….</w:t>
      </w:r>
    </w:p>
    <w:p w14:paraId="4C7E697A" w14:textId="28A14B35" w:rsidR="00E87CFA" w:rsidRDefault="00E87CFA" w:rsidP="00A13C7F">
      <w:pPr>
        <w:rPr>
          <w:bCs/>
          <w:iCs/>
        </w:rPr>
      </w:pPr>
    </w:p>
    <w:p w14:paraId="4ECEFA95" w14:textId="65CF9259" w:rsidR="00E87CFA" w:rsidRDefault="00E87CFA" w:rsidP="00A13C7F">
      <w:pPr>
        <w:rPr>
          <w:bCs/>
          <w:iCs/>
        </w:rPr>
      </w:pPr>
      <w:r>
        <w:rPr>
          <w:bCs/>
          <w:iCs/>
        </w:rPr>
        <w:t>……………………………………………………………………………………………………………………………………….</w:t>
      </w:r>
    </w:p>
    <w:p w14:paraId="672E543E" w14:textId="7762CEA6" w:rsidR="00E87CFA" w:rsidRDefault="00E87CFA" w:rsidP="00A13C7F">
      <w:pPr>
        <w:rPr>
          <w:bCs/>
          <w:iCs/>
        </w:rPr>
      </w:pPr>
    </w:p>
    <w:p w14:paraId="249EA760" w14:textId="74A124E6" w:rsidR="00E87CFA" w:rsidRDefault="00E87CFA" w:rsidP="00A13C7F">
      <w:pPr>
        <w:rPr>
          <w:bCs/>
          <w:iCs/>
        </w:rPr>
      </w:pPr>
      <w:r>
        <w:rPr>
          <w:bCs/>
          <w:iCs/>
        </w:rPr>
        <w:t>……………………………………………………………………………………………………………………………………….</w:t>
      </w:r>
    </w:p>
    <w:p w14:paraId="65117D12" w14:textId="6AF7FC92" w:rsidR="00E87CFA" w:rsidRDefault="00E87CFA" w:rsidP="00A13C7F">
      <w:pPr>
        <w:rPr>
          <w:bCs/>
          <w:iCs/>
        </w:rPr>
      </w:pPr>
    </w:p>
    <w:p w14:paraId="46A14F7F" w14:textId="2C4FA1B4" w:rsidR="00E87CFA" w:rsidRDefault="00E87CFA" w:rsidP="00A13C7F">
      <w:pPr>
        <w:rPr>
          <w:bCs/>
          <w:iCs/>
        </w:rPr>
      </w:pPr>
      <w:r>
        <w:rPr>
          <w:bCs/>
          <w:iCs/>
        </w:rPr>
        <w:t>……………………………………………………………………………………………………………………………………….</w:t>
      </w:r>
    </w:p>
    <w:p w14:paraId="05FB4119" w14:textId="12FD133B" w:rsidR="00E87CFA" w:rsidRDefault="00E87CFA" w:rsidP="00A13C7F">
      <w:pPr>
        <w:rPr>
          <w:bCs/>
          <w:iCs/>
        </w:rPr>
      </w:pPr>
    </w:p>
    <w:p w14:paraId="11D78C4A" w14:textId="152D9BCC" w:rsidR="00E87CFA" w:rsidRDefault="00E87CFA" w:rsidP="00A13C7F">
      <w:pPr>
        <w:rPr>
          <w:b/>
          <w:iCs/>
        </w:rPr>
      </w:pPr>
      <w:r>
        <w:rPr>
          <w:bCs/>
          <w:iCs/>
        </w:rPr>
        <w:t>……………………………………………………………………………………………………………………………………….</w:t>
      </w:r>
    </w:p>
    <w:p w14:paraId="7FCFFCAB" w14:textId="77777777" w:rsidR="00E87CFA" w:rsidRPr="00E87CFA" w:rsidRDefault="00E87CFA" w:rsidP="00A13C7F">
      <w:pPr>
        <w:rPr>
          <w:b/>
          <w:iCs/>
        </w:rPr>
      </w:pPr>
    </w:p>
    <w:p w14:paraId="634E7A5C" w14:textId="77777777" w:rsidR="00E87CFA" w:rsidRDefault="00E87CFA" w:rsidP="00E87CFA">
      <w:r>
        <w:t xml:space="preserve">This trip is taken with the intention of upgrading when I am ready:  YES/NO (Please Circle) </w:t>
      </w:r>
    </w:p>
    <w:p w14:paraId="54B90F56" w14:textId="77777777" w:rsidR="00E87CFA" w:rsidRDefault="00E87CFA" w:rsidP="00E87CFA"/>
    <w:p w14:paraId="4954ED20" w14:textId="77777777" w:rsidR="00A13C7F" w:rsidRDefault="00A13C7F"/>
    <w:p w14:paraId="2F434797" w14:textId="77777777" w:rsidR="00E87CFA" w:rsidRDefault="00E87CFA">
      <w:r>
        <w:br w:type="page"/>
      </w:r>
    </w:p>
    <w:p w14:paraId="5859C486" w14:textId="77777777" w:rsidR="00E87CFA" w:rsidRDefault="00E87CFA" w:rsidP="00E87CFA">
      <w:pPr>
        <w:jc w:val="center"/>
        <w:rPr>
          <w:b/>
          <w:bCs/>
          <w:u w:val="single"/>
        </w:rPr>
      </w:pPr>
    </w:p>
    <w:p w14:paraId="78AFCE80" w14:textId="06D52ED0" w:rsidR="00E87CFA" w:rsidRPr="00E87CFA" w:rsidRDefault="00E87CFA" w:rsidP="00E87CFA">
      <w:pPr>
        <w:jc w:val="center"/>
        <w:rPr>
          <w:b/>
          <w:bCs/>
          <w:u w:val="single"/>
        </w:rPr>
      </w:pPr>
      <w:r w:rsidRPr="00E87CFA">
        <w:rPr>
          <w:b/>
          <w:bCs/>
          <w:u w:val="single"/>
        </w:rPr>
        <w:t>Claim Section</w:t>
      </w:r>
    </w:p>
    <w:p w14:paraId="7B162735" w14:textId="77777777" w:rsidR="00E87CFA" w:rsidRDefault="00E87CFA" w:rsidP="00AC7207"/>
    <w:p w14:paraId="6A59A578" w14:textId="3EA3BAC6" w:rsidR="009A6C1E" w:rsidRDefault="0064793D" w:rsidP="00AC7207">
      <w:r>
        <w:t xml:space="preserve">Please complete the below claim section and </w:t>
      </w:r>
      <w:r w:rsidRPr="00E87CFA">
        <w:rPr>
          <w:bCs/>
          <w:iCs/>
        </w:rPr>
        <w:t xml:space="preserve">send </w:t>
      </w:r>
      <w:r w:rsidR="00AB1B86">
        <w:rPr>
          <w:bCs/>
          <w:iCs/>
        </w:rPr>
        <w:t xml:space="preserve">to </w:t>
      </w:r>
      <w:hyperlink r:id="rId15" w:history="1">
        <w:r w:rsidRPr="00E87CFA">
          <w:rPr>
            <w:rStyle w:val="Hyperlink"/>
            <w:bCs/>
            <w:iCs/>
          </w:rPr>
          <w:t>clearviewgardens2@bigpond.com</w:t>
        </w:r>
      </w:hyperlink>
      <w:r w:rsidR="00AB1B86">
        <w:rPr>
          <w:bCs/>
          <w:iCs/>
        </w:rPr>
        <w:t xml:space="preserve"> </w:t>
      </w:r>
      <w:r w:rsidRPr="00E87CFA">
        <w:rPr>
          <w:bCs/>
          <w:iCs/>
        </w:rPr>
        <w:t>and CC in the Dressage Tasmania Secretary at</w:t>
      </w:r>
      <w:r>
        <w:rPr>
          <w:b/>
          <w:i/>
        </w:rPr>
        <w:t xml:space="preserve"> </w:t>
      </w:r>
      <w:hyperlink r:id="rId16" w:history="1">
        <w:r w:rsidRPr="002143B5">
          <w:rPr>
            <w:rStyle w:val="Hyperlink"/>
          </w:rPr>
          <w:t>dressagetasmania@outlook.com</w:t>
        </w:r>
      </w:hyperlink>
      <w:r w:rsidR="001B3EB4">
        <w:t xml:space="preserve">, along with your report and receipts. </w:t>
      </w:r>
      <w:r w:rsidR="00A13C7F">
        <w:t xml:space="preserve">Any questions?  Please </w:t>
      </w:r>
      <w:r w:rsidR="00AC7207">
        <w:t xml:space="preserve">contact Judy Atkinson </w:t>
      </w:r>
      <w:r w:rsidR="00AB1B86">
        <w:t xml:space="preserve">via </w:t>
      </w:r>
      <w:r w:rsidR="00AC7207">
        <w:t>email</w:t>
      </w:r>
      <w:r w:rsidR="009A6C1E">
        <w:t xml:space="preserve"> </w:t>
      </w:r>
      <w:hyperlink r:id="rId17" w:history="1">
        <w:r w:rsidR="00AC7207">
          <w:rPr>
            <w:rStyle w:val="Hyperlink"/>
          </w:rPr>
          <w:t>clearviewgardens2@bigpond.com</w:t>
        </w:r>
      </w:hyperlink>
      <w:r w:rsidR="009A6C1E">
        <w:t xml:space="preserve"> </w:t>
      </w:r>
      <w:r w:rsidR="00AC7207">
        <w:t xml:space="preserve">or phone </w:t>
      </w:r>
      <w:r w:rsidR="00A62B44">
        <w:t>0424 022 558.</w:t>
      </w:r>
    </w:p>
    <w:p w14:paraId="1CB3A1ED" w14:textId="3257B8B2" w:rsidR="009A6C1E" w:rsidRDefault="009A6C1E"/>
    <w:p w14:paraId="6A5555F6" w14:textId="3D7AD7FF" w:rsidR="009A6C1E" w:rsidRDefault="009A6C1E">
      <w:r>
        <w:t>Name: ……………………………………………………………………………………………………………………………</w:t>
      </w:r>
      <w:r w:rsidR="001D32F5">
        <w:t>...</w:t>
      </w:r>
    </w:p>
    <w:p w14:paraId="2CBD293B" w14:textId="77777777" w:rsidR="001D32F5" w:rsidRDefault="001D32F5"/>
    <w:p w14:paraId="2FC7D4DD" w14:textId="6FE37CDF" w:rsidR="009A6C1E" w:rsidRDefault="009A6C1E">
      <w:r>
        <w:t>Email: …………………………………………………………………………………………………………………………….</w:t>
      </w:r>
      <w:r w:rsidR="001D32F5">
        <w:t>..</w:t>
      </w:r>
    </w:p>
    <w:p w14:paraId="053A58F2" w14:textId="2A72FEFA" w:rsidR="001D32F5" w:rsidRDefault="001D32F5"/>
    <w:p w14:paraId="5B883284" w14:textId="18956FC9" w:rsidR="001D32F5" w:rsidRDefault="001D32F5">
      <w:r>
        <w:t>Phone: ……………………………………………………………………….</w:t>
      </w:r>
      <w:r>
        <w:tab/>
        <w:t>My Current Level: ……………………….</w:t>
      </w:r>
    </w:p>
    <w:p w14:paraId="37EE2E56" w14:textId="52673DFD" w:rsidR="00E87CFA" w:rsidRDefault="00E87CFA"/>
    <w:p w14:paraId="5DC2076C" w14:textId="5CF87C27" w:rsidR="00E87CFA" w:rsidRDefault="00E87CFA">
      <w:r>
        <w:t>Amount being claimed: …………………………………………………………………………………………………….</w:t>
      </w:r>
    </w:p>
    <w:p w14:paraId="425C6DD8" w14:textId="6EEEC9F6" w:rsidR="00E87CFA" w:rsidRDefault="00E87CFA"/>
    <w:p w14:paraId="59C6E20B" w14:textId="65B9712F" w:rsidR="00E87CFA" w:rsidRDefault="00E87CFA">
      <w:r>
        <w:t>Account name: ………………………………………………………………………</w:t>
      </w:r>
      <w:proofErr w:type="gramStart"/>
      <w:r>
        <w:t>…..</w:t>
      </w:r>
      <w:proofErr w:type="gramEnd"/>
    </w:p>
    <w:p w14:paraId="23D73E2C" w14:textId="77777777" w:rsidR="00E87CFA" w:rsidRDefault="00E87CFA"/>
    <w:p w14:paraId="5BABED1D" w14:textId="496D4255" w:rsidR="00E87CFA" w:rsidRDefault="00E87CFA">
      <w:r>
        <w:t>BSB: ………………………………………………………………………………………….</w:t>
      </w:r>
    </w:p>
    <w:p w14:paraId="1FDFACD2" w14:textId="77777777" w:rsidR="00E87CFA" w:rsidRDefault="00E87CFA"/>
    <w:p w14:paraId="5B4FE2B2" w14:textId="5F9B6EC6" w:rsidR="00E87CFA" w:rsidRDefault="00E87CFA">
      <w:r>
        <w:t>Account number: ……………………………………………………………………….</w:t>
      </w:r>
    </w:p>
    <w:p w14:paraId="22CA1514" w14:textId="77777777" w:rsidR="008531E4" w:rsidRDefault="008531E4"/>
    <w:p w14:paraId="75AA6132" w14:textId="77777777" w:rsidR="008531E4" w:rsidRDefault="008531E4"/>
    <w:p w14:paraId="07FE64E4" w14:textId="77777777" w:rsidR="00E87CFA" w:rsidRDefault="00E87CFA"/>
    <w:p w14:paraId="5BD4F37B" w14:textId="4FC8807E" w:rsidR="00812489" w:rsidRDefault="001D32F5">
      <w:r w:rsidRPr="00812489">
        <w:t>I wish to apply for (Please circle where appropriate</w:t>
      </w:r>
      <w:proofErr w:type="gramStart"/>
      <w:r w:rsidRPr="00812489">
        <w:t>);</w:t>
      </w:r>
      <w:proofErr w:type="gramEnd"/>
    </w:p>
    <w:p w14:paraId="5503B719" w14:textId="77777777" w:rsidR="00812489" w:rsidRPr="00812489" w:rsidRDefault="00812489"/>
    <w:p w14:paraId="4883F20B" w14:textId="4BB23DBD" w:rsidR="001D32F5" w:rsidRPr="00812489" w:rsidRDefault="001D32F5" w:rsidP="001D32F5">
      <w:pPr>
        <w:pStyle w:val="ListParagraph"/>
        <w:numPr>
          <w:ilvl w:val="0"/>
          <w:numId w:val="1"/>
        </w:numPr>
        <w:spacing w:line="276" w:lineRule="auto"/>
      </w:pPr>
      <w:r w:rsidRPr="00812489">
        <w:t>Maintaining my A / B Para</w:t>
      </w:r>
      <w:r w:rsidR="00D95E85" w:rsidRPr="00812489">
        <w:t xml:space="preserve"> Dressage</w:t>
      </w:r>
      <w:r w:rsidRPr="00812489">
        <w:t xml:space="preserve"> or YDH judging accreditation</w:t>
      </w:r>
      <w:r w:rsidR="002821EC" w:rsidRPr="00812489">
        <w:t xml:space="preserve"> (up to $500 per judge per level of accreditation per financial year)</w:t>
      </w:r>
      <w:r w:rsidRPr="00812489">
        <w:t xml:space="preserve"> </w:t>
      </w:r>
    </w:p>
    <w:p w14:paraId="1677EC8C" w14:textId="69253492" w:rsidR="001D32F5" w:rsidRPr="00812489" w:rsidRDefault="001D32F5" w:rsidP="001D32F5">
      <w:pPr>
        <w:pStyle w:val="ListParagraph"/>
        <w:numPr>
          <w:ilvl w:val="0"/>
          <w:numId w:val="1"/>
        </w:numPr>
        <w:spacing w:line="276" w:lineRule="auto"/>
      </w:pPr>
      <w:r w:rsidRPr="00812489">
        <w:t xml:space="preserve">I am upgrading to A / B / C level, Para or YH accreditation ($1500 max per </w:t>
      </w:r>
      <w:r w:rsidR="00D95E85" w:rsidRPr="00812489">
        <w:t>judge</w:t>
      </w:r>
      <w:r w:rsidRPr="00812489">
        <w:t xml:space="preserve"> </w:t>
      </w:r>
      <w:r w:rsidR="002821EC" w:rsidRPr="00812489">
        <w:t xml:space="preserve">per financial year </w:t>
      </w:r>
      <w:r w:rsidRPr="00812489">
        <w:t>on the successful completion of the qualification).</w:t>
      </w:r>
    </w:p>
    <w:p w14:paraId="1B1AF93F" w14:textId="4063297C" w:rsidR="001D32F5" w:rsidRPr="00812489" w:rsidRDefault="001D32F5" w:rsidP="001D32F5">
      <w:pPr>
        <w:pStyle w:val="ListParagraph"/>
        <w:numPr>
          <w:ilvl w:val="0"/>
          <w:numId w:val="1"/>
        </w:numPr>
        <w:spacing w:line="276" w:lineRule="auto"/>
      </w:pPr>
      <w:r w:rsidRPr="00812489">
        <w:t>Gaining further experience at</w:t>
      </w:r>
      <w:r w:rsidR="00AB1B86" w:rsidRPr="00812489">
        <w:t xml:space="preserve"> C / D / E / F level –</w:t>
      </w:r>
      <w:r w:rsidR="00D201B9" w:rsidRPr="00812489">
        <w:t xml:space="preserve"> </w:t>
      </w:r>
      <w:r w:rsidR="00AB1B86" w:rsidRPr="00812489">
        <w:t xml:space="preserve">F level is on the provision you have submitted an intention to upgrade to E level </w:t>
      </w:r>
      <w:r w:rsidR="00D95E85" w:rsidRPr="00812489">
        <w:t>(</w:t>
      </w:r>
      <w:r w:rsidR="002821EC" w:rsidRPr="00812489">
        <w:t xml:space="preserve">up to </w:t>
      </w:r>
      <w:r w:rsidR="00D95E85" w:rsidRPr="00812489">
        <w:t>$</w:t>
      </w:r>
      <w:r w:rsidR="00F7250B" w:rsidRPr="00812489">
        <w:t>5</w:t>
      </w:r>
      <w:r w:rsidR="007A1870" w:rsidRPr="00812489">
        <w:t>0</w:t>
      </w:r>
      <w:r w:rsidR="00D95E85" w:rsidRPr="00812489">
        <w:t xml:space="preserve">0 per judge per </w:t>
      </w:r>
      <w:r w:rsidR="002821EC" w:rsidRPr="00812489">
        <w:t xml:space="preserve">financial </w:t>
      </w:r>
      <w:r w:rsidR="00D95E85" w:rsidRPr="00812489">
        <w:t>year)</w:t>
      </w:r>
      <w:r w:rsidR="00AB1B86" w:rsidRPr="00812489">
        <w:t>.</w:t>
      </w:r>
    </w:p>
    <w:p w14:paraId="247DD368" w14:textId="77777777" w:rsidR="00812489" w:rsidRPr="00812489" w:rsidRDefault="00812489" w:rsidP="00812489">
      <w:pPr>
        <w:spacing w:line="276" w:lineRule="auto"/>
      </w:pPr>
    </w:p>
    <w:p w14:paraId="0F81992C" w14:textId="1D1DCD63" w:rsidR="00F76C66" w:rsidRDefault="00F76C66" w:rsidP="00F76C66">
      <w:pPr>
        <w:spacing w:line="276" w:lineRule="auto"/>
      </w:pPr>
      <w:r w:rsidRPr="00812489">
        <w:t>Please note –</w:t>
      </w:r>
      <w:r w:rsidR="00812489" w:rsidRPr="00812489">
        <w:t xml:space="preserve"> </w:t>
      </w:r>
      <w:r w:rsidRPr="00812489">
        <w:t>you are only eligible to claim one of these per financial year. If you are planning on upgrading</w:t>
      </w:r>
      <w:r w:rsidR="007C0041" w:rsidRPr="00812489">
        <w:t xml:space="preserve"> in a financial year, you can’t also claim </w:t>
      </w:r>
      <w:r w:rsidR="00812489" w:rsidRPr="00812489">
        <w:t xml:space="preserve">funds for </w:t>
      </w:r>
      <w:r w:rsidR="007C0041" w:rsidRPr="00812489">
        <w:t>gaining further experience</w:t>
      </w:r>
      <w:r w:rsidR="00812489" w:rsidRPr="00812489">
        <w:t xml:space="preserve"> in the same financial year. </w:t>
      </w:r>
    </w:p>
    <w:p w14:paraId="674ED99A" w14:textId="77777777" w:rsidR="00812489" w:rsidRPr="00812489" w:rsidRDefault="00812489" w:rsidP="00F76C66">
      <w:pPr>
        <w:spacing w:line="276" w:lineRule="auto"/>
      </w:pPr>
    </w:p>
    <w:p w14:paraId="22E2B203" w14:textId="662CF95D" w:rsidR="00400D83" w:rsidRPr="00812489" w:rsidRDefault="00812489" w:rsidP="00812489">
      <w:pPr>
        <w:spacing w:line="276" w:lineRule="auto"/>
        <w:rPr>
          <w:b/>
          <w:szCs w:val="18"/>
        </w:rPr>
      </w:pPr>
      <w:r w:rsidRPr="00812489">
        <w:t>Also</w:t>
      </w:r>
      <w:r w:rsidR="00AB1B86" w:rsidRPr="00812489">
        <w:t xml:space="preserve"> note that this form and these requirements are subject to review </w:t>
      </w:r>
      <w:r w:rsidR="00400D83" w:rsidRPr="00812489">
        <w:t>annually and</w:t>
      </w:r>
      <w:r w:rsidR="00AB1B86" w:rsidRPr="00812489">
        <w:t xml:space="preserve"> depending on the availability of horses at each level within Tasmania. </w:t>
      </w:r>
      <w:r w:rsidR="00400D83" w:rsidRPr="00812489">
        <w:rPr>
          <w:bCs/>
          <w:szCs w:val="18"/>
        </w:rPr>
        <w:t>The amounts noted in this document are intended as a guide only and are subject to availability and will be reviewed as part of normal financial operations.</w:t>
      </w:r>
      <w:r w:rsidR="00400D83" w:rsidRPr="00812489">
        <w:rPr>
          <w:b/>
          <w:szCs w:val="18"/>
        </w:rPr>
        <w:t xml:space="preserve"> </w:t>
      </w:r>
    </w:p>
    <w:p w14:paraId="50798246" w14:textId="6DD3E9D0" w:rsidR="00AB1B86" w:rsidRPr="00812489" w:rsidRDefault="00AB1B86" w:rsidP="00AB1B86">
      <w:pPr>
        <w:spacing w:line="276" w:lineRule="auto"/>
      </w:pPr>
    </w:p>
    <w:p w14:paraId="008FF148" w14:textId="2BBA3959" w:rsidR="00D95E85" w:rsidRPr="00812489" w:rsidRDefault="00D95E85" w:rsidP="00D95E85">
      <w:pPr>
        <w:spacing w:line="276" w:lineRule="auto"/>
      </w:pPr>
      <w:r w:rsidRPr="00812489">
        <w:lastRenderedPageBreak/>
        <w:t xml:space="preserve">Please include with this </w:t>
      </w:r>
      <w:proofErr w:type="gramStart"/>
      <w:r w:rsidRPr="00812489">
        <w:t>application;</w:t>
      </w:r>
      <w:proofErr w:type="gramEnd"/>
    </w:p>
    <w:p w14:paraId="1B301ED3" w14:textId="065A3595" w:rsidR="00005DDB" w:rsidRPr="00812489" w:rsidRDefault="00005DDB" w:rsidP="00D95E85">
      <w:pPr>
        <w:pStyle w:val="ListParagraph"/>
        <w:numPr>
          <w:ilvl w:val="0"/>
          <w:numId w:val="3"/>
        </w:numPr>
        <w:spacing w:line="276" w:lineRule="auto"/>
      </w:pPr>
      <w:r w:rsidRPr="00812489">
        <w:t xml:space="preserve">Report to the </w:t>
      </w:r>
      <w:r w:rsidR="00F90ECA" w:rsidRPr="00812489">
        <w:t>Dressage Officials Panel (DOP)</w:t>
      </w:r>
      <w:r w:rsidRPr="00812489">
        <w:t xml:space="preserve"> </w:t>
      </w:r>
      <w:r w:rsidR="00821C39" w:rsidRPr="00812489">
        <w:t xml:space="preserve">- </w:t>
      </w:r>
      <w:r w:rsidR="00A62B44" w:rsidRPr="00812489">
        <w:t xml:space="preserve">email </w:t>
      </w:r>
      <w:hyperlink r:id="rId18" w:history="1">
        <w:r w:rsidR="00A62B44" w:rsidRPr="00812489">
          <w:rPr>
            <w:rStyle w:val="Hyperlink"/>
          </w:rPr>
          <w:t>clearviewgardens2@bigpond.com</w:t>
        </w:r>
      </w:hyperlink>
      <w:r w:rsidR="00A62B44" w:rsidRPr="00812489">
        <w:t xml:space="preserve"> or phone 0424 022 558.</w:t>
      </w:r>
    </w:p>
    <w:p w14:paraId="2236D66A" w14:textId="117DC34A" w:rsidR="00D95E85" w:rsidRPr="00812489" w:rsidRDefault="00D95E85" w:rsidP="00D95E85">
      <w:pPr>
        <w:pStyle w:val="ListParagraph"/>
        <w:numPr>
          <w:ilvl w:val="0"/>
          <w:numId w:val="3"/>
        </w:numPr>
        <w:spacing w:line="276" w:lineRule="auto"/>
      </w:pPr>
      <w:r w:rsidRPr="00812489">
        <w:t>A Copy of your tax receipts/invoices</w:t>
      </w:r>
      <w:r w:rsidR="00005DDB" w:rsidRPr="00812489">
        <w:t xml:space="preserve"> for expenses relating to the travel.</w:t>
      </w:r>
    </w:p>
    <w:p w14:paraId="33F99447" w14:textId="4157BBEE" w:rsidR="00D95E85" w:rsidRPr="00812489" w:rsidRDefault="00D95E85" w:rsidP="00D95E85">
      <w:pPr>
        <w:pStyle w:val="ListParagraph"/>
        <w:numPr>
          <w:ilvl w:val="0"/>
          <w:numId w:val="3"/>
        </w:numPr>
        <w:spacing w:line="276" w:lineRule="auto"/>
      </w:pPr>
      <w:r w:rsidRPr="00812489">
        <w:t>Documentation relating to the activity you have undertaken (assessed sit-in form</w:t>
      </w:r>
      <w:r w:rsidR="00005DDB" w:rsidRPr="00812489">
        <w:t>, attendance certificate</w:t>
      </w:r>
      <w:r w:rsidR="00821C39" w:rsidRPr="00812489">
        <w:t>, Upgrading documentation</w:t>
      </w:r>
      <w:r w:rsidRPr="00812489">
        <w:t xml:space="preserve"> etc)</w:t>
      </w:r>
    </w:p>
    <w:p w14:paraId="5DD162D0" w14:textId="2AD546F4" w:rsidR="00F7250B" w:rsidRPr="00812489" w:rsidRDefault="00F7250B" w:rsidP="00D95E85">
      <w:pPr>
        <w:pStyle w:val="ListParagraph"/>
        <w:numPr>
          <w:ilvl w:val="0"/>
          <w:numId w:val="3"/>
        </w:numPr>
        <w:spacing w:line="276" w:lineRule="auto"/>
      </w:pPr>
      <w:r w:rsidRPr="00812489">
        <w:t xml:space="preserve">Please CC all documentation to Dressage Tasmania Secretary at </w:t>
      </w:r>
      <w:hyperlink r:id="rId19" w:history="1">
        <w:r w:rsidRPr="00812489">
          <w:rPr>
            <w:rStyle w:val="Hyperlink"/>
          </w:rPr>
          <w:t>dressagetasmania@outlook.com</w:t>
        </w:r>
      </w:hyperlink>
      <w:r w:rsidRPr="00812489">
        <w:t>.</w:t>
      </w:r>
    </w:p>
    <w:sectPr w:rsidR="00F7250B" w:rsidRPr="00812489" w:rsidSect="009A6C1E">
      <w:headerReference w:type="default" r:id="rId20"/>
      <w:footerReference w:type="default" r:id="rId21"/>
      <w:pgSz w:w="12240" w:h="15840"/>
      <w:pgMar w:top="1440" w:right="1440" w:bottom="1440" w:left="1440" w:header="709" w:footer="709"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FC093" w14:textId="77777777" w:rsidR="0046552D" w:rsidRDefault="0046552D" w:rsidP="00C05130">
      <w:r>
        <w:separator/>
      </w:r>
    </w:p>
  </w:endnote>
  <w:endnote w:type="continuationSeparator" w:id="0">
    <w:p w14:paraId="3EDDF257" w14:textId="77777777" w:rsidR="0046552D" w:rsidRDefault="0046552D" w:rsidP="00C0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haroni">
    <w:altName w:val="Aharoni"/>
    <w:charset w:val="B1"/>
    <w:family w:val="auto"/>
    <w:pitch w:val="variable"/>
    <w:sig w:usb0="00000803" w:usb1="00000000" w:usb2="00000000" w:usb3="00000000" w:csb0="00000021" w:csb1="00000000"/>
  </w:font>
  <w:font w:name="Berlin Sans FB">
    <w:panose1 w:val="020E0602020502020306"/>
    <w:charset w:val="00"/>
    <w:family w:val="swiss"/>
    <w:pitch w:val="variable"/>
    <w:sig w:usb0="00000003" w:usb1="00000000" w:usb2="00000000" w:usb3="00000000" w:csb0="00000001" w:csb1="00000000"/>
  </w:font>
  <w:font w:name="GillSans Light">
    <w:altName w:val="Calibri"/>
    <w:charset w:val="00"/>
    <w:family w:val="swiss"/>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C674C" w14:textId="2396382F" w:rsidR="00C05130" w:rsidRDefault="00C05130">
    <w:pPr>
      <w:pStyle w:val="Footer"/>
    </w:pPr>
    <w:r>
      <w:rPr>
        <w:rFonts w:ascii="GillSans Light" w:hAnsi="GillSans Light"/>
        <w:noProof/>
      </w:rPr>
      <w:drawing>
        <wp:anchor distT="0" distB="0" distL="114300" distR="114300" simplePos="0" relativeHeight="251665408" behindDoc="0" locked="0" layoutInCell="1" allowOverlap="1" wp14:anchorId="26BCA6E8" wp14:editId="77F364AC">
          <wp:simplePos x="0" y="0"/>
          <wp:positionH relativeFrom="margin">
            <wp:posOffset>2152650</wp:posOffset>
          </wp:positionH>
          <wp:positionV relativeFrom="margin">
            <wp:posOffset>8452485</wp:posOffset>
          </wp:positionV>
          <wp:extent cx="1181100" cy="424815"/>
          <wp:effectExtent l="0" t="0" r="0" b="0"/>
          <wp:wrapSquare wrapText="bothSides"/>
          <wp:docPr id="4" name="Picture 4" descr="C:\Users\fiona.benka\Desktop\logos\supported by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iona.benka\Desktop\logos\supported by 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424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3360" behindDoc="0" locked="0" layoutInCell="1" allowOverlap="1" wp14:anchorId="27274750" wp14:editId="072531C9">
          <wp:simplePos x="0" y="0"/>
          <wp:positionH relativeFrom="margin">
            <wp:posOffset>0</wp:posOffset>
          </wp:positionH>
          <wp:positionV relativeFrom="margin">
            <wp:posOffset>8367395</wp:posOffset>
          </wp:positionV>
          <wp:extent cx="743585" cy="510540"/>
          <wp:effectExtent l="0" t="0" r="0" b="3810"/>
          <wp:wrapSquare wrapText="bothSides"/>
          <wp:docPr id="9" name="Picture 25" descr="C:\Users\Judi\AppData\Local\Microsoft\Windows\Temporary Internet Files\Content.Word\EQUES_PARA-EQUESTRIAN_TA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Judi\AppData\Local\Microsoft\Windows\Temporary Internet Files\Content.Word\EQUES_PARA-EQUESTRIAN_TAS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43585" cy="5105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7456" behindDoc="0" locked="0" layoutInCell="1" allowOverlap="1" wp14:anchorId="2F83E05D" wp14:editId="24334873">
          <wp:simplePos x="0" y="0"/>
          <wp:positionH relativeFrom="margin">
            <wp:posOffset>4914900</wp:posOffset>
          </wp:positionH>
          <wp:positionV relativeFrom="margin">
            <wp:posOffset>8343265</wp:posOffset>
          </wp:positionV>
          <wp:extent cx="569595" cy="534035"/>
          <wp:effectExtent l="0" t="0" r="1905" b="0"/>
          <wp:wrapSquare wrapText="bothSides"/>
          <wp:docPr id="3" name="Picture 3" descr="C:\Users\rhhpathcore\Downloads\EQUES_TA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hpathcore\Downloads\EQUES_TAS_RG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9595" cy="5340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1369D" w14:textId="77777777" w:rsidR="0046552D" w:rsidRDefault="0046552D" w:rsidP="00C05130">
      <w:r>
        <w:separator/>
      </w:r>
    </w:p>
  </w:footnote>
  <w:footnote w:type="continuationSeparator" w:id="0">
    <w:p w14:paraId="5CB563AC" w14:textId="77777777" w:rsidR="0046552D" w:rsidRDefault="0046552D" w:rsidP="00C05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030F5" w14:textId="4EACB344" w:rsidR="00C05130" w:rsidRDefault="00314ACE">
    <w:pPr>
      <w:pStyle w:val="Header"/>
      <w:rPr>
        <w:rFonts w:ascii="Aharoni" w:hAnsi="Aharoni" w:cs="Aharoni"/>
      </w:rPr>
    </w:pPr>
    <w:r w:rsidRPr="00C05130">
      <w:rPr>
        <w:caps/>
        <w:noProof/>
        <w:color w:val="002060"/>
        <w:sz w:val="28"/>
        <w:szCs w:val="28"/>
      </w:rPr>
      <mc:AlternateContent>
        <mc:Choice Requires="wpg">
          <w:drawing>
            <wp:anchor distT="0" distB="0" distL="114300" distR="114300" simplePos="0" relativeHeight="251659264" behindDoc="0" locked="0" layoutInCell="1" allowOverlap="1" wp14:anchorId="4A0D5B43" wp14:editId="52662180">
              <wp:simplePos x="0" y="0"/>
              <wp:positionH relativeFrom="page">
                <wp:align>right</wp:align>
              </wp:positionH>
              <wp:positionV relativeFrom="page">
                <wp:posOffset>228600</wp:posOffset>
              </wp:positionV>
              <wp:extent cx="1652905" cy="1023620"/>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652905" cy="1023620"/>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A506C6" w14:textId="77777777" w:rsidR="00C05130" w:rsidRDefault="00C05130">
                            <w:pPr>
                              <w:pStyle w:val="Header"/>
                              <w:rPr>
                                <w:color w:val="FFFFFF" w:themeColor="background1"/>
                                <w:szCs w:val="24"/>
                              </w:rPr>
                            </w:pPr>
                            <w:r>
                              <w:rPr>
                                <w:color w:val="FFFFFF" w:themeColor="background1"/>
                                <w:szCs w:val="24"/>
                              </w:rPr>
                              <w:fldChar w:fldCharType="begin"/>
                            </w:r>
                            <w:r>
                              <w:rPr>
                                <w:color w:val="FFFFFF" w:themeColor="background1"/>
                                <w:szCs w:val="24"/>
                              </w:rPr>
                              <w:instrText xml:space="preserve"> PAGE   \* MERGEFORMAT </w:instrText>
                            </w:r>
                            <w:r>
                              <w:rPr>
                                <w:color w:val="FFFFFF" w:themeColor="background1"/>
                                <w:szCs w:val="24"/>
                              </w:rPr>
                              <w:fldChar w:fldCharType="separate"/>
                            </w:r>
                            <w:r>
                              <w:rPr>
                                <w:noProof/>
                                <w:color w:val="FFFFFF" w:themeColor="background1"/>
                                <w:szCs w:val="24"/>
                              </w:rPr>
                              <w:t>2</w:t>
                            </w:r>
                            <w:r>
                              <w:rPr>
                                <w:noProof/>
                                <w:color w:val="FFFFFF" w:themeColor="background1"/>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0D5B43" id="Group 167" o:spid="_x0000_s1026" style="position:absolute;margin-left:78.95pt;margin-top:18pt;width:130.15pt;height:80.6pt;z-index:251659264;mso-position-horizontal:right;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fillcolor="white [3212]" stroked="f" strokeweight="2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" path="m,l1462822,r,1014481l638269,407899,,xe" fillcolor="#4f81bd [3204]" stroked="f" strokeweight="2pt">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" strokecolor="white [3212]" strokeweight="2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1BA506C6" w14:textId="77777777" w:rsidR="00C05130" w:rsidRDefault="00C05130">
                      <w:pPr>
                        <w:pStyle w:val="Header"/>
                        <w:rPr>
                          <w:color w:val="FFFFFF" w:themeColor="background1"/>
                          <w:szCs w:val="24"/>
                        </w:rPr>
                      </w:pPr>
                      <w:r>
                        <w:rPr>
                          <w:color w:val="FFFFFF" w:themeColor="background1"/>
                          <w:szCs w:val="24"/>
                        </w:rPr>
                        <w:fldChar w:fldCharType="begin"/>
                      </w:r>
                      <w:r>
                        <w:rPr>
                          <w:color w:val="FFFFFF" w:themeColor="background1"/>
                          <w:szCs w:val="24"/>
                        </w:rPr>
                        <w:instrText xml:space="preserve"> PAGE   \* MERGEFORMAT </w:instrText>
                      </w:r>
                      <w:r>
                        <w:rPr>
                          <w:color w:val="FFFFFF" w:themeColor="background1"/>
                          <w:szCs w:val="24"/>
                        </w:rPr>
                        <w:fldChar w:fldCharType="separate"/>
                      </w:r>
                      <w:r>
                        <w:rPr>
                          <w:noProof/>
                          <w:color w:val="FFFFFF" w:themeColor="background1"/>
                          <w:szCs w:val="24"/>
                        </w:rPr>
                        <w:t>2</w:t>
                      </w:r>
                      <w:r>
                        <w:rPr>
                          <w:noProof/>
                          <w:color w:val="FFFFFF" w:themeColor="background1"/>
                          <w:szCs w:val="24"/>
                        </w:rPr>
                        <w:fldChar w:fldCharType="end"/>
                      </w:r>
                    </w:p>
                  </w:txbxContent>
                </v:textbox>
              </v:shape>
              <w10:wrap anchorx="page" anchory="page"/>
            </v:group>
          </w:pict>
        </mc:Fallback>
      </mc:AlternateContent>
    </w:r>
    <w:r w:rsidR="00C05130" w:rsidRPr="00360B81">
      <w:rPr>
        <w:rFonts w:ascii="Berlin Sans FB" w:hAnsi="Berlin Sans FB"/>
        <w:noProof/>
        <w:color w:val="1F497D" w:themeColor="text2"/>
        <w:lang w:eastAsia="en-AU"/>
      </w:rPr>
      <w:drawing>
        <wp:anchor distT="0" distB="0" distL="114300" distR="114300" simplePos="0" relativeHeight="251661312" behindDoc="0" locked="0" layoutInCell="1" allowOverlap="1" wp14:anchorId="2CEA8420" wp14:editId="6DAB190A">
          <wp:simplePos x="0" y="0"/>
          <wp:positionH relativeFrom="margin">
            <wp:posOffset>-370205</wp:posOffset>
          </wp:positionH>
          <wp:positionV relativeFrom="margin">
            <wp:posOffset>-771525</wp:posOffset>
          </wp:positionV>
          <wp:extent cx="1188720" cy="628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88720" cy="628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095FAFA" w14:textId="7EDFD1B6" w:rsidR="00C05130" w:rsidRPr="00C05130" w:rsidRDefault="00C05130" w:rsidP="00C05130">
    <w:pPr>
      <w:pStyle w:val="Header"/>
      <w:jc w:val="center"/>
      <w:rPr>
        <w:color w:val="002060"/>
        <w:sz w:val="28"/>
        <w:szCs w:val="28"/>
      </w:rPr>
    </w:pPr>
    <w:r w:rsidRPr="00C05130">
      <w:rPr>
        <w:rFonts w:ascii="Aharoni" w:hAnsi="Aharoni" w:cs="Aharoni"/>
        <w:color w:val="002060"/>
        <w:sz w:val="28"/>
        <w:szCs w:val="28"/>
      </w:rPr>
      <w:t xml:space="preserve">Judge Education </w:t>
    </w:r>
    <w:r w:rsidR="00314ACE">
      <w:rPr>
        <w:rFonts w:ascii="Aharoni" w:hAnsi="Aharoni" w:cs="Aharoni"/>
        <w:color w:val="002060"/>
        <w:sz w:val="28"/>
        <w:szCs w:val="28"/>
      </w:rPr>
      <w:t>Reimbursement Scheme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97CEC"/>
    <w:multiLevelType w:val="hybridMultilevel"/>
    <w:tmpl w:val="B6905D96"/>
    <w:lvl w:ilvl="0" w:tplc="C8E0B0CE">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CCB35C4"/>
    <w:multiLevelType w:val="hybridMultilevel"/>
    <w:tmpl w:val="9BA6C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8E5562B"/>
    <w:multiLevelType w:val="hybridMultilevel"/>
    <w:tmpl w:val="B600C1C8"/>
    <w:lvl w:ilvl="0" w:tplc="BDCCAE8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13143556">
    <w:abstractNumId w:val="0"/>
  </w:num>
  <w:num w:numId="2" w16cid:durableId="46148157">
    <w:abstractNumId w:val="2"/>
  </w:num>
  <w:num w:numId="3" w16cid:durableId="1068115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286"/>
    <w:rsid w:val="00005DDB"/>
    <w:rsid w:val="000E6EB2"/>
    <w:rsid w:val="0019092E"/>
    <w:rsid w:val="001B1495"/>
    <w:rsid w:val="001B3EB4"/>
    <w:rsid w:val="001D32F5"/>
    <w:rsid w:val="00225BB9"/>
    <w:rsid w:val="002821EC"/>
    <w:rsid w:val="002A1A72"/>
    <w:rsid w:val="00314ACE"/>
    <w:rsid w:val="003238E6"/>
    <w:rsid w:val="00387383"/>
    <w:rsid w:val="003D2B1F"/>
    <w:rsid w:val="00400D83"/>
    <w:rsid w:val="00454CF1"/>
    <w:rsid w:val="0046552D"/>
    <w:rsid w:val="00497FD1"/>
    <w:rsid w:val="004F387D"/>
    <w:rsid w:val="00516177"/>
    <w:rsid w:val="00622D83"/>
    <w:rsid w:val="0064793D"/>
    <w:rsid w:val="006C7E60"/>
    <w:rsid w:val="00741DA0"/>
    <w:rsid w:val="007A1870"/>
    <w:rsid w:val="007C0041"/>
    <w:rsid w:val="00812489"/>
    <w:rsid w:val="00821C39"/>
    <w:rsid w:val="0085239A"/>
    <w:rsid w:val="008531E4"/>
    <w:rsid w:val="00862D9D"/>
    <w:rsid w:val="009A6C1E"/>
    <w:rsid w:val="00A13C7F"/>
    <w:rsid w:val="00A45D16"/>
    <w:rsid w:val="00A62B44"/>
    <w:rsid w:val="00A9094B"/>
    <w:rsid w:val="00AB1B86"/>
    <w:rsid w:val="00AC7207"/>
    <w:rsid w:val="00B1127E"/>
    <w:rsid w:val="00C05130"/>
    <w:rsid w:val="00D201B9"/>
    <w:rsid w:val="00D95E85"/>
    <w:rsid w:val="00DC0286"/>
    <w:rsid w:val="00DD69E8"/>
    <w:rsid w:val="00E87CFA"/>
    <w:rsid w:val="00EA173B"/>
    <w:rsid w:val="00F56E7B"/>
    <w:rsid w:val="00F7250B"/>
    <w:rsid w:val="00F76C66"/>
    <w:rsid w:val="00F90ECA"/>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90BED95"/>
  <w15:docId w15:val="{9CB09F64-26D1-4948-87B9-8B5176811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1C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130"/>
    <w:pPr>
      <w:tabs>
        <w:tab w:val="center" w:pos="4513"/>
        <w:tab w:val="right" w:pos="9026"/>
      </w:tabs>
    </w:pPr>
  </w:style>
  <w:style w:type="character" w:customStyle="1" w:styleId="HeaderChar">
    <w:name w:val="Header Char"/>
    <w:basedOn w:val="DefaultParagraphFont"/>
    <w:link w:val="Header"/>
    <w:uiPriority w:val="99"/>
    <w:rsid w:val="00C05130"/>
    <w:rPr>
      <w:sz w:val="24"/>
    </w:rPr>
  </w:style>
  <w:style w:type="paragraph" w:styleId="Footer">
    <w:name w:val="footer"/>
    <w:basedOn w:val="Normal"/>
    <w:link w:val="FooterChar"/>
    <w:uiPriority w:val="99"/>
    <w:unhideWhenUsed/>
    <w:rsid w:val="00C05130"/>
    <w:pPr>
      <w:tabs>
        <w:tab w:val="center" w:pos="4513"/>
        <w:tab w:val="right" w:pos="9026"/>
      </w:tabs>
    </w:pPr>
  </w:style>
  <w:style w:type="character" w:customStyle="1" w:styleId="FooterChar">
    <w:name w:val="Footer Char"/>
    <w:basedOn w:val="DefaultParagraphFont"/>
    <w:link w:val="Footer"/>
    <w:uiPriority w:val="99"/>
    <w:rsid w:val="00C05130"/>
    <w:rPr>
      <w:sz w:val="24"/>
    </w:rPr>
  </w:style>
  <w:style w:type="character" w:styleId="Hyperlink">
    <w:name w:val="Hyperlink"/>
    <w:basedOn w:val="DefaultParagraphFont"/>
    <w:uiPriority w:val="99"/>
    <w:unhideWhenUsed/>
    <w:rsid w:val="009A6C1E"/>
    <w:rPr>
      <w:color w:val="0000FF" w:themeColor="hyperlink"/>
      <w:u w:val="single"/>
    </w:rPr>
  </w:style>
  <w:style w:type="character" w:styleId="UnresolvedMention">
    <w:name w:val="Unresolved Mention"/>
    <w:basedOn w:val="DefaultParagraphFont"/>
    <w:uiPriority w:val="99"/>
    <w:semiHidden/>
    <w:unhideWhenUsed/>
    <w:rsid w:val="009A6C1E"/>
    <w:rPr>
      <w:color w:val="808080"/>
      <w:shd w:val="clear" w:color="auto" w:fill="E6E6E6"/>
    </w:rPr>
  </w:style>
  <w:style w:type="paragraph" w:styleId="ListParagraph">
    <w:name w:val="List Paragraph"/>
    <w:basedOn w:val="Normal"/>
    <w:uiPriority w:val="34"/>
    <w:qFormat/>
    <w:rsid w:val="001D32F5"/>
    <w:pPr>
      <w:ind w:left="720"/>
      <w:contextualSpacing/>
    </w:pPr>
  </w:style>
  <w:style w:type="paragraph" w:styleId="BalloonText">
    <w:name w:val="Balloon Text"/>
    <w:basedOn w:val="Normal"/>
    <w:link w:val="BalloonTextChar"/>
    <w:uiPriority w:val="99"/>
    <w:semiHidden/>
    <w:unhideWhenUsed/>
    <w:rsid w:val="007A18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8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learviewgardens2@bigpond.com" TargetMode="External"/><Relationship Id="rId18" Type="http://schemas.openxmlformats.org/officeDocument/2006/relationships/hyperlink" Target="mailto:chimo@netspace.net.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dressagetasmania@outlook.com" TargetMode="External"/><Relationship Id="rId17" Type="http://schemas.openxmlformats.org/officeDocument/2006/relationships/hyperlink" Target="mailto:chimo@netspace.net.au" TargetMode="External"/><Relationship Id="rId2" Type="http://schemas.openxmlformats.org/officeDocument/2006/relationships/customXml" Target="../customXml/item2.xml"/><Relationship Id="rId16" Type="http://schemas.openxmlformats.org/officeDocument/2006/relationships/hyperlink" Target="mailto:dressagetasmania@outlook.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ressagetasmania@outlook.com" TargetMode="External"/><Relationship Id="rId5" Type="http://schemas.openxmlformats.org/officeDocument/2006/relationships/styles" Target="styles.xml"/><Relationship Id="rId15" Type="http://schemas.openxmlformats.org/officeDocument/2006/relationships/hyperlink" Target="mailto:clearviewgardens2@bigpond.com" TargetMode="External"/><Relationship Id="rId23" Type="http://schemas.openxmlformats.org/officeDocument/2006/relationships/theme" Target="theme/theme1.xml"/><Relationship Id="rId10" Type="http://schemas.openxmlformats.org/officeDocument/2006/relationships/hyperlink" Target="mailto:dressagetasmania@outlook.com" TargetMode="External"/><Relationship Id="rId19" Type="http://schemas.openxmlformats.org/officeDocument/2006/relationships/hyperlink" Target="mailto:dressagetasmania@outloo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ressagetasmania@outlook.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D707140AD2B243B14324617306FC02" ma:contentTypeVersion="10" ma:contentTypeDescription="Create a new document." ma:contentTypeScope="" ma:versionID="928c54646d373e1dfb44bcd28f27dc33">
  <xsd:schema xmlns:xsd="http://www.w3.org/2001/XMLSchema" xmlns:xs="http://www.w3.org/2001/XMLSchema" xmlns:p="http://schemas.microsoft.com/office/2006/metadata/properties" xmlns:ns3="eb3f18d8-8e89-4094-93de-a961fa8bfb77" targetNamespace="http://schemas.microsoft.com/office/2006/metadata/properties" ma:root="true" ma:fieldsID="7893a59d54c2978ae22bbb50d24d2c40" ns3:_="">
    <xsd:import namespace="eb3f18d8-8e89-4094-93de-a961fa8bfb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f18d8-8e89-4094-93de-a961fa8bfb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332BF4-348F-4979-8597-9CDD0985F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f18d8-8e89-4094-93de-a961fa8bf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DDD868-B667-4FFD-9206-DFE9864A718E}">
  <ds:schemaRefs>
    <ds:schemaRef ds:uri="http://schemas.microsoft.com/sharepoint/v3/contenttype/forms"/>
  </ds:schemaRefs>
</ds:datastoreItem>
</file>

<file path=customXml/itemProps3.xml><?xml version="1.0" encoding="utf-8"?>
<ds:datastoreItem xmlns:ds="http://schemas.openxmlformats.org/officeDocument/2006/customXml" ds:itemID="{F73FBA46-8BC5-4347-A108-058B92F7D642}">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851c3d4c-f54e-462b-9d5d-cb160081600b}" enabled="1" method="Standard" siteId="{c5d7dc78-3f45-4492-8053-9441aee4531b}" contentBits="0" removed="0"/>
</clbl:labelList>
</file>

<file path=docProps/app.xml><?xml version="1.0" encoding="utf-8"?>
<Properties xmlns="http://schemas.openxmlformats.org/officeDocument/2006/extended-properties" xmlns:vt="http://schemas.openxmlformats.org/officeDocument/2006/docPropsVTypes">
  <Template>Normal</Template>
  <TotalTime>6</TotalTime>
  <Pages>5</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Fort Chimo</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Betts</dc:creator>
  <cp:keywords/>
  <cp:lastModifiedBy>Alison Hall</cp:lastModifiedBy>
  <cp:revision>7</cp:revision>
  <dcterms:created xsi:type="dcterms:W3CDTF">2023-09-05T09:09:00Z</dcterms:created>
  <dcterms:modified xsi:type="dcterms:W3CDTF">2023-09-27T23:25:00Z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0x0101005DD707140AD2B243B14324617306FC02</vt:lpwstr>
  </property>
</Properties>
</file>